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19" w:type="dxa"/>
        <w:tblLook w:val="04A0" w:firstRow="1" w:lastRow="0" w:firstColumn="1" w:lastColumn="0" w:noHBand="0" w:noVBand="1"/>
      </w:tblPr>
      <w:tblGrid>
        <w:gridCol w:w="2404"/>
        <w:gridCol w:w="2405"/>
        <w:gridCol w:w="2405"/>
        <w:gridCol w:w="2405"/>
      </w:tblGrid>
      <w:tr w:rsidR="004922B3" w:rsidRPr="00FE3BAF" w:rsidTr="007C6DE9">
        <w:trPr>
          <w:trHeight w:val="159"/>
        </w:trPr>
        <w:tc>
          <w:tcPr>
            <w:tcW w:w="2404" w:type="dxa"/>
            <w:vMerge w:val="restart"/>
          </w:tcPr>
          <w:p w:rsidR="004922B3" w:rsidRPr="00FE3BAF" w:rsidRDefault="004F3865">
            <w:pPr>
              <w:rPr>
                <w:rFonts w:ascii="Times New Roman" w:hAnsi="Times New Roman" w:cs="Times New Roman"/>
                <w:sz w:val="24"/>
                <w:szCs w:val="24"/>
              </w:rPr>
            </w:pPr>
            <w:r>
              <w:rPr>
                <w:rFonts w:ascii="Times New Roman" w:hAnsi="Times New Roman" w:cs="Times New Roman"/>
                <w:sz w:val="24"/>
                <w:szCs w:val="24"/>
              </w:rPr>
              <w:t>Наименование ЛПУ</w:t>
            </w:r>
          </w:p>
        </w:tc>
        <w:tc>
          <w:tcPr>
            <w:tcW w:w="4810" w:type="dxa"/>
            <w:gridSpan w:val="2"/>
            <w:vMerge w:val="restart"/>
          </w:tcPr>
          <w:p w:rsidR="004922B3" w:rsidRPr="00FE3BAF" w:rsidRDefault="004922B3">
            <w:pPr>
              <w:rPr>
                <w:rFonts w:ascii="Times New Roman" w:hAnsi="Times New Roman" w:cs="Times New Roman"/>
                <w:sz w:val="24"/>
                <w:szCs w:val="24"/>
              </w:rPr>
            </w:pPr>
            <w:r w:rsidRPr="00FE3BAF">
              <w:rPr>
                <w:rFonts w:ascii="Times New Roman" w:hAnsi="Times New Roman" w:cs="Times New Roman"/>
                <w:sz w:val="24"/>
                <w:szCs w:val="24"/>
              </w:rPr>
              <w:t xml:space="preserve">СТАНДАРТНАЯ </w:t>
            </w:r>
          </w:p>
          <w:p w:rsidR="004922B3" w:rsidRPr="00FE3BAF" w:rsidRDefault="004922B3">
            <w:pPr>
              <w:rPr>
                <w:rFonts w:ascii="Times New Roman" w:hAnsi="Times New Roman" w:cs="Times New Roman"/>
                <w:sz w:val="24"/>
                <w:szCs w:val="24"/>
              </w:rPr>
            </w:pPr>
            <w:r w:rsidRPr="00FE3BAF">
              <w:rPr>
                <w:rFonts w:ascii="Times New Roman" w:hAnsi="Times New Roman" w:cs="Times New Roman"/>
                <w:sz w:val="24"/>
                <w:szCs w:val="24"/>
              </w:rPr>
              <w:t xml:space="preserve">ОПЕРАЦИОННАЯ </w:t>
            </w:r>
          </w:p>
          <w:p w:rsidR="004922B3" w:rsidRPr="00FE3BAF" w:rsidRDefault="001D4163">
            <w:pPr>
              <w:rPr>
                <w:rFonts w:ascii="Times New Roman" w:hAnsi="Times New Roman" w:cs="Times New Roman"/>
                <w:sz w:val="24"/>
                <w:szCs w:val="24"/>
              </w:rPr>
            </w:pPr>
            <w:r>
              <w:rPr>
                <w:rFonts w:ascii="Times New Roman" w:hAnsi="Times New Roman" w:cs="Times New Roman"/>
                <w:sz w:val="24"/>
                <w:szCs w:val="24"/>
              </w:rPr>
              <w:t>ПРОЦЕДУРА</w:t>
            </w:r>
          </w:p>
        </w:tc>
        <w:tc>
          <w:tcPr>
            <w:tcW w:w="2405" w:type="dxa"/>
          </w:tcPr>
          <w:p w:rsidR="004922B3" w:rsidRPr="00FE3BAF" w:rsidRDefault="004922B3">
            <w:pPr>
              <w:rPr>
                <w:rFonts w:ascii="Times New Roman" w:hAnsi="Times New Roman" w:cs="Times New Roman"/>
                <w:sz w:val="24"/>
                <w:szCs w:val="24"/>
              </w:rPr>
            </w:pPr>
            <w:r w:rsidRPr="00FE3BAF">
              <w:rPr>
                <w:rFonts w:ascii="Times New Roman" w:hAnsi="Times New Roman" w:cs="Times New Roman"/>
                <w:sz w:val="24"/>
                <w:szCs w:val="24"/>
              </w:rPr>
              <w:t>Номер:</w:t>
            </w:r>
          </w:p>
        </w:tc>
      </w:tr>
      <w:tr w:rsidR="004922B3" w:rsidTr="007C6DE9">
        <w:trPr>
          <w:trHeight w:val="159"/>
        </w:trPr>
        <w:tc>
          <w:tcPr>
            <w:tcW w:w="2404" w:type="dxa"/>
            <w:vMerge/>
          </w:tcPr>
          <w:p w:rsidR="004922B3" w:rsidRDefault="004922B3">
            <w:pPr>
              <w:rPr>
                <w:rFonts w:ascii="Times New Roman" w:hAnsi="Times New Roman" w:cs="Times New Roman"/>
                <w:sz w:val="24"/>
                <w:szCs w:val="24"/>
              </w:rPr>
            </w:pPr>
          </w:p>
        </w:tc>
        <w:tc>
          <w:tcPr>
            <w:tcW w:w="4810" w:type="dxa"/>
            <w:gridSpan w:val="2"/>
            <w:vMerge/>
          </w:tcPr>
          <w:p w:rsidR="004922B3" w:rsidRDefault="004922B3">
            <w:pPr>
              <w:rPr>
                <w:rFonts w:ascii="Times New Roman" w:hAnsi="Times New Roman" w:cs="Times New Roman"/>
                <w:sz w:val="24"/>
                <w:szCs w:val="24"/>
              </w:rPr>
            </w:pPr>
          </w:p>
        </w:tc>
        <w:tc>
          <w:tcPr>
            <w:tcW w:w="2405" w:type="dxa"/>
          </w:tcPr>
          <w:p w:rsidR="004922B3" w:rsidRDefault="004922B3">
            <w:pPr>
              <w:rPr>
                <w:rFonts w:ascii="Times New Roman" w:hAnsi="Times New Roman" w:cs="Times New Roman"/>
                <w:sz w:val="24"/>
                <w:szCs w:val="24"/>
              </w:rPr>
            </w:pPr>
            <w:r>
              <w:rPr>
                <w:rFonts w:ascii="Times New Roman" w:hAnsi="Times New Roman" w:cs="Times New Roman"/>
                <w:sz w:val="24"/>
                <w:szCs w:val="24"/>
              </w:rPr>
              <w:t xml:space="preserve">Лист: </w:t>
            </w:r>
            <w:r w:rsidR="00655088">
              <w:rPr>
                <w:rFonts w:ascii="Times New Roman" w:hAnsi="Times New Roman" w:cs="Times New Roman"/>
                <w:sz w:val="24"/>
                <w:szCs w:val="24"/>
              </w:rPr>
              <w:t>1</w:t>
            </w:r>
            <w:r>
              <w:rPr>
                <w:rFonts w:ascii="Times New Roman" w:hAnsi="Times New Roman" w:cs="Times New Roman"/>
                <w:sz w:val="24"/>
                <w:szCs w:val="24"/>
              </w:rPr>
              <w:t xml:space="preserve"> </w:t>
            </w:r>
          </w:p>
          <w:p w:rsidR="004922B3" w:rsidRDefault="004922B3" w:rsidP="007C6DE9">
            <w:pPr>
              <w:rPr>
                <w:rFonts w:ascii="Times New Roman" w:hAnsi="Times New Roman" w:cs="Times New Roman"/>
                <w:sz w:val="24"/>
                <w:szCs w:val="24"/>
              </w:rPr>
            </w:pPr>
            <w:r>
              <w:rPr>
                <w:rFonts w:ascii="Times New Roman" w:hAnsi="Times New Roman" w:cs="Times New Roman"/>
                <w:sz w:val="24"/>
                <w:szCs w:val="24"/>
              </w:rPr>
              <w:t>Всего:</w:t>
            </w:r>
            <w:r w:rsidR="007C6DE9">
              <w:rPr>
                <w:rFonts w:ascii="Times New Roman" w:hAnsi="Times New Roman" w:cs="Times New Roman"/>
                <w:sz w:val="24"/>
                <w:szCs w:val="24"/>
              </w:rPr>
              <w:t>4</w:t>
            </w:r>
          </w:p>
        </w:tc>
      </w:tr>
      <w:tr w:rsidR="004922B3" w:rsidTr="007C6DE9">
        <w:trPr>
          <w:trHeight w:val="159"/>
        </w:trPr>
        <w:tc>
          <w:tcPr>
            <w:tcW w:w="7214" w:type="dxa"/>
            <w:gridSpan w:val="3"/>
          </w:tcPr>
          <w:p w:rsidR="004922B3" w:rsidRPr="004922B3" w:rsidRDefault="004922B3" w:rsidP="004F3865">
            <w:pPr>
              <w:rPr>
                <w:rFonts w:ascii="Times New Roman" w:hAnsi="Times New Roman" w:cs="Times New Roman"/>
                <w:b/>
                <w:sz w:val="24"/>
                <w:szCs w:val="24"/>
              </w:rPr>
            </w:pPr>
            <w:r>
              <w:rPr>
                <w:rFonts w:ascii="Times New Roman" w:hAnsi="Times New Roman" w:cs="Times New Roman"/>
                <w:b/>
                <w:sz w:val="24"/>
                <w:szCs w:val="24"/>
              </w:rPr>
              <w:t xml:space="preserve">НАЗВАНИЕ: Порядок </w:t>
            </w:r>
            <w:r w:rsidR="004A7E52">
              <w:rPr>
                <w:rFonts w:ascii="Times New Roman" w:hAnsi="Times New Roman" w:cs="Times New Roman"/>
                <w:b/>
                <w:sz w:val="24"/>
                <w:szCs w:val="24"/>
              </w:rPr>
              <w:t xml:space="preserve">проведения </w:t>
            </w:r>
            <w:r>
              <w:rPr>
                <w:rFonts w:ascii="Times New Roman" w:hAnsi="Times New Roman" w:cs="Times New Roman"/>
                <w:b/>
                <w:sz w:val="24"/>
                <w:szCs w:val="24"/>
              </w:rPr>
              <w:t xml:space="preserve"> </w:t>
            </w:r>
            <w:r w:rsidR="004A7E52">
              <w:rPr>
                <w:rFonts w:ascii="Times New Roman" w:hAnsi="Times New Roman" w:cs="Times New Roman"/>
                <w:b/>
                <w:sz w:val="24"/>
                <w:szCs w:val="24"/>
              </w:rPr>
              <w:t>первого этапа диспансеризации определенных групп взрослого населения</w:t>
            </w:r>
          </w:p>
        </w:tc>
        <w:tc>
          <w:tcPr>
            <w:tcW w:w="2405" w:type="dxa"/>
          </w:tcPr>
          <w:p w:rsidR="004922B3" w:rsidRDefault="004922B3" w:rsidP="004A7E52">
            <w:pPr>
              <w:rPr>
                <w:rFonts w:ascii="Times New Roman" w:hAnsi="Times New Roman" w:cs="Times New Roman"/>
                <w:sz w:val="24"/>
                <w:szCs w:val="24"/>
              </w:rPr>
            </w:pPr>
            <w:r>
              <w:rPr>
                <w:rFonts w:ascii="Times New Roman" w:hAnsi="Times New Roman" w:cs="Times New Roman"/>
                <w:sz w:val="24"/>
                <w:szCs w:val="24"/>
              </w:rPr>
              <w:t xml:space="preserve">Подразделение: </w:t>
            </w:r>
            <w:r w:rsidR="004A7E52">
              <w:rPr>
                <w:rFonts w:ascii="Times New Roman" w:hAnsi="Times New Roman" w:cs="Times New Roman"/>
                <w:sz w:val="24"/>
                <w:szCs w:val="24"/>
              </w:rPr>
              <w:t>отделение медицинской профилактики</w:t>
            </w:r>
          </w:p>
        </w:tc>
      </w:tr>
      <w:tr w:rsidR="004922B3" w:rsidTr="007C6DE9">
        <w:trPr>
          <w:trHeight w:val="159"/>
        </w:trPr>
        <w:tc>
          <w:tcPr>
            <w:tcW w:w="2404" w:type="dxa"/>
          </w:tcPr>
          <w:p w:rsidR="004922B3" w:rsidRDefault="009F0EE1">
            <w:pPr>
              <w:rPr>
                <w:rFonts w:ascii="Times New Roman" w:hAnsi="Times New Roman" w:cs="Times New Roman"/>
                <w:sz w:val="24"/>
                <w:szCs w:val="24"/>
              </w:rPr>
            </w:pPr>
            <w:r>
              <w:rPr>
                <w:rFonts w:ascii="Times New Roman" w:hAnsi="Times New Roman" w:cs="Times New Roman"/>
                <w:sz w:val="24"/>
                <w:szCs w:val="24"/>
              </w:rPr>
              <w:t xml:space="preserve">Действует </w:t>
            </w:r>
            <w:proofErr w:type="gramStart"/>
            <w:r>
              <w:rPr>
                <w:rFonts w:ascii="Times New Roman" w:hAnsi="Times New Roman" w:cs="Times New Roman"/>
                <w:sz w:val="24"/>
                <w:szCs w:val="24"/>
              </w:rPr>
              <w:t>с :</w:t>
            </w:r>
            <w:proofErr w:type="gramEnd"/>
            <w:r>
              <w:rPr>
                <w:rFonts w:ascii="Times New Roman" w:hAnsi="Times New Roman" w:cs="Times New Roman"/>
                <w:sz w:val="24"/>
                <w:szCs w:val="24"/>
              </w:rPr>
              <w:t xml:space="preserve"> </w:t>
            </w:r>
          </w:p>
          <w:p w:rsidR="009F0EE1" w:rsidRDefault="00150DF3" w:rsidP="004F3865">
            <w:pPr>
              <w:rPr>
                <w:rFonts w:ascii="Times New Roman" w:hAnsi="Times New Roman" w:cs="Times New Roman"/>
                <w:sz w:val="24"/>
                <w:szCs w:val="24"/>
              </w:rPr>
            </w:pPr>
            <w:r>
              <w:rPr>
                <w:rFonts w:ascii="Times New Roman" w:hAnsi="Times New Roman" w:cs="Times New Roman"/>
                <w:sz w:val="24"/>
                <w:szCs w:val="24"/>
              </w:rPr>
              <w:t>«__»_____20</w:t>
            </w:r>
            <w:r w:rsidR="004F3865">
              <w:rPr>
                <w:rFonts w:ascii="Times New Roman" w:hAnsi="Times New Roman" w:cs="Times New Roman"/>
                <w:sz w:val="24"/>
                <w:szCs w:val="24"/>
              </w:rPr>
              <w:t>20</w:t>
            </w:r>
            <w:r w:rsidR="009F0EE1">
              <w:rPr>
                <w:rFonts w:ascii="Times New Roman" w:hAnsi="Times New Roman" w:cs="Times New Roman"/>
                <w:sz w:val="24"/>
                <w:szCs w:val="24"/>
              </w:rPr>
              <w:t xml:space="preserve"> год</w:t>
            </w:r>
          </w:p>
        </w:tc>
        <w:tc>
          <w:tcPr>
            <w:tcW w:w="2405" w:type="dxa"/>
          </w:tcPr>
          <w:p w:rsidR="004922B3" w:rsidRDefault="009F0EE1">
            <w:pPr>
              <w:rPr>
                <w:rFonts w:ascii="Times New Roman" w:hAnsi="Times New Roman" w:cs="Times New Roman"/>
                <w:sz w:val="24"/>
                <w:szCs w:val="24"/>
              </w:rPr>
            </w:pPr>
            <w:r>
              <w:rPr>
                <w:rFonts w:ascii="Times New Roman" w:hAnsi="Times New Roman" w:cs="Times New Roman"/>
                <w:sz w:val="24"/>
                <w:szCs w:val="24"/>
              </w:rPr>
              <w:t>ЗАМЕНЯЕТ:</w:t>
            </w:r>
          </w:p>
          <w:p w:rsidR="009F0EE1" w:rsidRDefault="009F0EE1">
            <w:pPr>
              <w:rPr>
                <w:rFonts w:ascii="Times New Roman" w:hAnsi="Times New Roman" w:cs="Times New Roman"/>
                <w:sz w:val="24"/>
                <w:szCs w:val="24"/>
              </w:rPr>
            </w:pPr>
            <w:r>
              <w:rPr>
                <w:rFonts w:ascii="Times New Roman" w:hAnsi="Times New Roman" w:cs="Times New Roman"/>
                <w:sz w:val="24"/>
                <w:szCs w:val="24"/>
              </w:rPr>
              <w:t>Водится впервые</w:t>
            </w:r>
          </w:p>
        </w:tc>
        <w:tc>
          <w:tcPr>
            <w:tcW w:w="2405" w:type="dxa"/>
          </w:tcPr>
          <w:p w:rsidR="004922B3" w:rsidRDefault="009F0EE1">
            <w:pPr>
              <w:rPr>
                <w:rFonts w:ascii="Times New Roman" w:hAnsi="Times New Roman" w:cs="Times New Roman"/>
                <w:sz w:val="24"/>
                <w:szCs w:val="24"/>
              </w:rPr>
            </w:pPr>
            <w:r>
              <w:rPr>
                <w:rFonts w:ascii="Times New Roman" w:hAnsi="Times New Roman" w:cs="Times New Roman"/>
                <w:sz w:val="24"/>
                <w:szCs w:val="24"/>
              </w:rPr>
              <w:t>ПРИЧИНА ПЕРЕСМОТРА:</w:t>
            </w:r>
          </w:p>
        </w:tc>
        <w:tc>
          <w:tcPr>
            <w:tcW w:w="2405" w:type="dxa"/>
          </w:tcPr>
          <w:p w:rsidR="004922B3" w:rsidRDefault="009F0EE1">
            <w:pPr>
              <w:rPr>
                <w:rFonts w:ascii="Times New Roman" w:hAnsi="Times New Roman" w:cs="Times New Roman"/>
                <w:sz w:val="24"/>
                <w:szCs w:val="24"/>
              </w:rPr>
            </w:pPr>
            <w:r>
              <w:rPr>
                <w:rFonts w:ascii="Times New Roman" w:hAnsi="Times New Roman" w:cs="Times New Roman"/>
                <w:sz w:val="24"/>
                <w:szCs w:val="24"/>
              </w:rPr>
              <w:t>Дата следующего пересмотра</w:t>
            </w:r>
          </w:p>
        </w:tc>
      </w:tr>
      <w:tr w:rsidR="009F0EE1" w:rsidTr="007C6DE9">
        <w:trPr>
          <w:trHeight w:val="159"/>
        </w:trPr>
        <w:tc>
          <w:tcPr>
            <w:tcW w:w="4809" w:type="dxa"/>
            <w:gridSpan w:val="2"/>
          </w:tcPr>
          <w:p w:rsidR="009F0EE1" w:rsidRDefault="009F0EE1">
            <w:pPr>
              <w:rPr>
                <w:rFonts w:ascii="Times New Roman" w:hAnsi="Times New Roman" w:cs="Times New Roman"/>
                <w:sz w:val="24"/>
                <w:szCs w:val="24"/>
              </w:rPr>
            </w:pPr>
            <w:r>
              <w:rPr>
                <w:rFonts w:ascii="Times New Roman" w:hAnsi="Times New Roman" w:cs="Times New Roman"/>
                <w:sz w:val="24"/>
                <w:szCs w:val="24"/>
              </w:rPr>
              <w:t>СОСТАВИЛ:</w:t>
            </w:r>
          </w:p>
          <w:p w:rsidR="004F3865" w:rsidRDefault="004F3865">
            <w:pPr>
              <w:rPr>
                <w:rFonts w:ascii="Times New Roman" w:hAnsi="Times New Roman" w:cs="Times New Roman"/>
                <w:sz w:val="24"/>
                <w:szCs w:val="24"/>
              </w:rPr>
            </w:pPr>
            <w:r>
              <w:rPr>
                <w:rFonts w:ascii="Times New Roman" w:hAnsi="Times New Roman" w:cs="Times New Roman"/>
                <w:sz w:val="24"/>
                <w:szCs w:val="24"/>
              </w:rPr>
              <w:t>Должность__________ ФИО</w:t>
            </w:r>
          </w:p>
        </w:tc>
        <w:tc>
          <w:tcPr>
            <w:tcW w:w="4810" w:type="dxa"/>
            <w:gridSpan w:val="2"/>
          </w:tcPr>
          <w:p w:rsidR="009F0EE1" w:rsidRDefault="009F0EE1">
            <w:pPr>
              <w:rPr>
                <w:rFonts w:ascii="Times New Roman" w:hAnsi="Times New Roman" w:cs="Times New Roman"/>
                <w:sz w:val="24"/>
                <w:szCs w:val="24"/>
              </w:rPr>
            </w:pPr>
            <w:r>
              <w:rPr>
                <w:rFonts w:ascii="Times New Roman" w:hAnsi="Times New Roman" w:cs="Times New Roman"/>
                <w:sz w:val="24"/>
                <w:szCs w:val="24"/>
              </w:rPr>
              <w:t>Утвердил:</w:t>
            </w:r>
          </w:p>
          <w:p w:rsidR="009F0EE1" w:rsidRDefault="009F0EE1">
            <w:pPr>
              <w:rPr>
                <w:rFonts w:ascii="Times New Roman" w:hAnsi="Times New Roman" w:cs="Times New Roman"/>
                <w:sz w:val="24"/>
                <w:szCs w:val="24"/>
              </w:rPr>
            </w:pPr>
            <w:r>
              <w:rPr>
                <w:rFonts w:ascii="Times New Roman" w:hAnsi="Times New Roman" w:cs="Times New Roman"/>
                <w:sz w:val="24"/>
                <w:szCs w:val="24"/>
              </w:rPr>
              <w:t>Руководитель______________</w:t>
            </w:r>
          </w:p>
          <w:p w:rsidR="009F0EE1" w:rsidRDefault="00150DF3" w:rsidP="004F3865">
            <w:pPr>
              <w:rPr>
                <w:rFonts w:ascii="Times New Roman" w:hAnsi="Times New Roman" w:cs="Times New Roman"/>
                <w:sz w:val="24"/>
                <w:szCs w:val="24"/>
              </w:rPr>
            </w:pPr>
            <w:r>
              <w:rPr>
                <w:rFonts w:ascii="Times New Roman" w:hAnsi="Times New Roman" w:cs="Times New Roman"/>
                <w:sz w:val="24"/>
                <w:szCs w:val="24"/>
              </w:rPr>
              <w:t>«__»_____________________20</w:t>
            </w:r>
            <w:r w:rsidR="004F3865">
              <w:rPr>
                <w:rFonts w:ascii="Times New Roman" w:hAnsi="Times New Roman" w:cs="Times New Roman"/>
                <w:sz w:val="24"/>
                <w:szCs w:val="24"/>
              </w:rPr>
              <w:t>20</w:t>
            </w:r>
            <w:r w:rsidR="009F0EE1">
              <w:rPr>
                <w:rFonts w:ascii="Times New Roman" w:hAnsi="Times New Roman" w:cs="Times New Roman"/>
                <w:sz w:val="24"/>
                <w:szCs w:val="24"/>
              </w:rPr>
              <w:t xml:space="preserve"> года</w:t>
            </w:r>
          </w:p>
        </w:tc>
      </w:tr>
      <w:tr w:rsidR="009F0EE1" w:rsidTr="007C6DE9">
        <w:trPr>
          <w:trHeight w:val="159"/>
        </w:trPr>
        <w:tc>
          <w:tcPr>
            <w:tcW w:w="9619" w:type="dxa"/>
            <w:gridSpan w:val="4"/>
          </w:tcPr>
          <w:p w:rsidR="009F0EE1" w:rsidRDefault="009F0EE1">
            <w:pPr>
              <w:rPr>
                <w:rFonts w:ascii="Times New Roman" w:hAnsi="Times New Roman" w:cs="Times New Roman"/>
                <w:b/>
                <w:sz w:val="24"/>
                <w:szCs w:val="24"/>
              </w:rPr>
            </w:pPr>
            <w:r>
              <w:rPr>
                <w:rFonts w:ascii="Times New Roman" w:hAnsi="Times New Roman" w:cs="Times New Roman"/>
                <w:b/>
                <w:sz w:val="24"/>
                <w:szCs w:val="24"/>
              </w:rPr>
              <w:t>Цель:</w:t>
            </w:r>
          </w:p>
          <w:p w:rsidR="00FE3BAF" w:rsidRPr="004A7E52" w:rsidRDefault="004A7E52" w:rsidP="009F0EE1">
            <w:pPr>
              <w:pStyle w:val="a4"/>
              <w:numPr>
                <w:ilvl w:val="0"/>
                <w:numId w:val="1"/>
              </w:numPr>
              <w:rPr>
                <w:rFonts w:ascii="Times New Roman" w:hAnsi="Times New Roman" w:cs="Times New Roman"/>
                <w:sz w:val="24"/>
                <w:szCs w:val="24"/>
              </w:rPr>
            </w:pPr>
            <w:r w:rsidRPr="004A7E52">
              <w:rPr>
                <w:rFonts w:ascii="Times New Roman" w:hAnsi="Times New Roman" w:cs="Times New Roman"/>
                <w:color w:val="000000"/>
                <w:sz w:val="24"/>
                <w:szCs w:val="24"/>
              </w:rPr>
              <w:t>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w:t>
            </w:r>
          </w:p>
        </w:tc>
      </w:tr>
      <w:tr w:rsidR="00FE3BAF" w:rsidTr="007C6DE9">
        <w:trPr>
          <w:trHeight w:val="159"/>
        </w:trPr>
        <w:tc>
          <w:tcPr>
            <w:tcW w:w="9619" w:type="dxa"/>
            <w:gridSpan w:val="4"/>
          </w:tcPr>
          <w:p w:rsidR="00FE3BAF" w:rsidRDefault="00162328">
            <w:pPr>
              <w:rPr>
                <w:rFonts w:ascii="Times New Roman" w:hAnsi="Times New Roman" w:cs="Times New Roman"/>
                <w:b/>
                <w:sz w:val="24"/>
                <w:szCs w:val="24"/>
              </w:rPr>
            </w:pPr>
            <w:r>
              <w:rPr>
                <w:rFonts w:ascii="Times New Roman" w:hAnsi="Times New Roman" w:cs="Times New Roman"/>
                <w:b/>
                <w:sz w:val="24"/>
                <w:szCs w:val="24"/>
              </w:rPr>
              <w:t>Область применения</w:t>
            </w:r>
          </w:p>
          <w:p w:rsidR="00162328" w:rsidRPr="00162328" w:rsidRDefault="00162328">
            <w:pPr>
              <w:rPr>
                <w:rFonts w:ascii="Times New Roman" w:hAnsi="Times New Roman" w:cs="Times New Roman"/>
                <w:sz w:val="24"/>
                <w:szCs w:val="24"/>
              </w:rPr>
            </w:pPr>
            <w:r>
              <w:rPr>
                <w:rFonts w:ascii="Times New Roman" w:hAnsi="Times New Roman" w:cs="Times New Roman"/>
                <w:b/>
                <w:sz w:val="24"/>
                <w:szCs w:val="24"/>
              </w:rPr>
              <w:t>Где:</w:t>
            </w:r>
            <w:r>
              <w:rPr>
                <w:rFonts w:ascii="Times New Roman" w:hAnsi="Times New Roman" w:cs="Times New Roman"/>
                <w:sz w:val="24"/>
                <w:szCs w:val="24"/>
              </w:rPr>
              <w:t xml:space="preserve"> </w:t>
            </w:r>
            <w:r w:rsidR="004A7E52">
              <w:rPr>
                <w:rFonts w:ascii="Times New Roman" w:hAnsi="Times New Roman" w:cs="Times New Roman"/>
                <w:sz w:val="24"/>
                <w:szCs w:val="24"/>
              </w:rPr>
              <w:t>отделение медицинской профилактики</w:t>
            </w:r>
          </w:p>
          <w:p w:rsidR="00162328" w:rsidRPr="00162328" w:rsidRDefault="00162328">
            <w:pPr>
              <w:rPr>
                <w:rFonts w:ascii="Times New Roman" w:hAnsi="Times New Roman" w:cs="Times New Roman"/>
                <w:sz w:val="24"/>
                <w:szCs w:val="24"/>
              </w:rPr>
            </w:pPr>
            <w:r>
              <w:rPr>
                <w:rFonts w:ascii="Times New Roman" w:hAnsi="Times New Roman" w:cs="Times New Roman"/>
                <w:b/>
                <w:sz w:val="24"/>
                <w:szCs w:val="24"/>
              </w:rPr>
              <w:t xml:space="preserve">Когда: </w:t>
            </w:r>
            <w:r>
              <w:rPr>
                <w:rFonts w:ascii="Times New Roman" w:hAnsi="Times New Roman" w:cs="Times New Roman"/>
                <w:sz w:val="24"/>
                <w:szCs w:val="24"/>
              </w:rPr>
              <w:t xml:space="preserve">при </w:t>
            </w:r>
            <w:r w:rsidR="004A7E52">
              <w:rPr>
                <w:rFonts w:ascii="Times New Roman" w:hAnsi="Times New Roman" w:cs="Times New Roman"/>
                <w:sz w:val="24"/>
                <w:szCs w:val="24"/>
              </w:rPr>
              <w:t>проведении диспансеризации определенных групп взрослого населения</w:t>
            </w:r>
          </w:p>
          <w:p w:rsidR="00162328" w:rsidRPr="00162328" w:rsidRDefault="00162328" w:rsidP="004A7E52">
            <w:pPr>
              <w:rPr>
                <w:rFonts w:ascii="Times New Roman" w:hAnsi="Times New Roman" w:cs="Times New Roman"/>
                <w:sz w:val="24"/>
                <w:szCs w:val="24"/>
              </w:rPr>
            </w:pPr>
            <w:r>
              <w:rPr>
                <w:rFonts w:ascii="Times New Roman" w:hAnsi="Times New Roman" w:cs="Times New Roman"/>
                <w:b/>
                <w:sz w:val="24"/>
                <w:szCs w:val="24"/>
              </w:rPr>
              <w:t xml:space="preserve">Ответственность: </w:t>
            </w:r>
            <w:r w:rsidR="004A7E52">
              <w:rPr>
                <w:rFonts w:ascii="Times New Roman" w:hAnsi="Times New Roman" w:cs="Times New Roman"/>
                <w:sz w:val="24"/>
                <w:szCs w:val="24"/>
              </w:rPr>
              <w:t>заведующая отделением медицинской профилактики</w:t>
            </w:r>
          </w:p>
        </w:tc>
      </w:tr>
      <w:tr w:rsidR="00162328" w:rsidTr="007C6DE9">
        <w:trPr>
          <w:trHeight w:val="159"/>
        </w:trPr>
        <w:tc>
          <w:tcPr>
            <w:tcW w:w="9619" w:type="dxa"/>
            <w:gridSpan w:val="4"/>
          </w:tcPr>
          <w:p w:rsidR="00162328" w:rsidRDefault="00162328" w:rsidP="00162328">
            <w:pPr>
              <w:jc w:val="center"/>
              <w:rPr>
                <w:rFonts w:ascii="Times New Roman" w:hAnsi="Times New Roman" w:cs="Times New Roman"/>
                <w:b/>
                <w:sz w:val="24"/>
                <w:szCs w:val="24"/>
              </w:rPr>
            </w:pPr>
            <w:r>
              <w:rPr>
                <w:rFonts w:ascii="Times New Roman" w:hAnsi="Times New Roman" w:cs="Times New Roman"/>
                <w:b/>
                <w:sz w:val="24"/>
                <w:szCs w:val="24"/>
              </w:rPr>
              <w:t xml:space="preserve">Основная часть </w:t>
            </w:r>
            <w:proofErr w:type="spellStart"/>
            <w:r>
              <w:rPr>
                <w:rFonts w:ascii="Times New Roman" w:hAnsi="Times New Roman" w:cs="Times New Roman"/>
                <w:b/>
                <w:sz w:val="24"/>
                <w:szCs w:val="24"/>
              </w:rPr>
              <w:t>СОПа</w:t>
            </w:r>
            <w:proofErr w:type="spellEnd"/>
          </w:p>
          <w:p w:rsidR="00162328" w:rsidRPr="00162328" w:rsidRDefault="00162328" w:rsidP="00162328">
            <w:pPr>
              <w:pStyle w:val="a4"/>
              <w:numPr>
                <w:ilvl w:val="0"/>
                <w:numId w:val="2"/>
              </w:numPr>
              <w:rPr>
                <w:rFonts w:ascii="Times New Roman" w:hAnsi="Times New Roman" w:cs="Times New Roman"/>
                <w:b/>
                <w:sz w:val="24"/>
                <w:szCs w:val="24"/>
              </w:rPr>
            </w:pPr>
            <w:r>
              <w:rPr>
                <w:rFonts w:ascii="Times New Roman" w:hAnsi="Times New Roman" w:cs="Times New Roman"/>
                <w:b/>
                <w:sz w:val="24"/>
                <w:szCs w:val="24"/>
              </w:rPr>
              <w:t>Подготовительные операции</w:t>
            </w:r>
          </w:p>
          <w:p w:rsidR="008652B9" w:rsidRPr="004A7E52" w:rsidRDefault="004A7E52" w:rsidP="004A7E52">
            <w:pPr>
              <w:rPr>
                <w:rFonts w:ascii="Times New Roman" w:hAnsi="Times New Roman" w:cs="Times New Roman"/>
                <w:sz w:val="24"/>
                <w:szCs w:val="24"/>
              </w:rPr>
            </w:pPr>
            <w:r>
              <w:rPr>
                <w:rFonts w:ascii="Times New Roman" w:hAnsi="Times New Roman" w:cs="Times New Roman"/>
                <w:sz w:val="24"/>
                <w:szCs w:val="24"/>
              </w:rPr>
              <w:t xml:space="preserve">            1.1. </w:t>
            </w:r>
            <w:r w:rsidR="0063248B">
              <w:rPr>
                <w:rFonts w:ascii="Times New Roman" w:hAnsi="Times New Roman" w:cs="Times New Roman"/>
                <w:sz w:val="24"/>
                <w:szCs w:val="24"/>
              </w:rPr>
              <w:t>Врач терапевт составляет списки граждан, подлежащих диспансеризации в текущем календарном году, и плане проведения диспансеризации на текущий календарный год с учетом возрастной категории граждан.</w:t>
            </w:r>
          </w:p>
          <w:p w:rsidR="008652B9" w:rsidRDefault="008652B9" w:rsidP="008652B9">
            <w:pPr>
              <w:rPr>
                <w:rFonts w:ascii="Times New Roman" w:hAnsi="Times New Roman" w:cs="Times New Roman"/>
                <w:sz w:val="24"/>
                <w:szCs w:val="24"/>
              </w:rPr>
            </w:pPr>
            <w:r w:rsidRPr="008652B9">
              <w:rPr>
                <w:rFonts w:ascii="Times New Roman" w:hAnsi="Times New Roman" w:cs="Times New Roman"/>
                <w:sz w:val="24"/>
                <w:szCs w:val="24"/>
              </w:rPr>
              <w:t xml:space="preserve">            1.2</w:t>
            </w:r>
            <w:r w:rsidR="0063248B">
              <w:rPr>
                <w:rFonts w:ascii="Times New Roman" w:hAnsi="Times New Roman" w:cs="Times New Roman"/>
                <w:sz w:val="24"/>
                <w:szCs w:val="24"/>
              </w:rPr>
              <w:t>.</w:t>
            </w:r>
            <w:r w:rsidRPr="008652B9">
              <w:rPr>
                <w:rFonts w:ascii="Times New Roman" w:hAnsi="Times New Roman" w:cs="Times New Roman"/>
                <w:sz w:val="24"/>
                <w:szCs w:val="24"/>
              </w:rPr>
              <w:t xml:space="preserve"> </w:t>
            </w:r>
            <w:r w:rsidR="0063248B">
              <w:rPr>
                <w:rFonts w:ascii="Times New Roman" w:hAnsi="Times New Roman" w:cs="Times New Roman"/>
                <w:sz w:val="24"/>
                <w:szCs w:val="24"/>
              </w:rPr>
              <w:t>Врач терапевт активно привлекает население участка к прохождению диспансеризации, повышает мотивацию граждан к прохождению диспансеризации, в том числе путем разъяснительных бесед на уровне семьи, организованного коллектива</w:t>
            </w:r>
            <w:r>
              <w:rPr>
                <w:rFonts w:ascii="Times New Roman" w:hAnsi="Times New Roman" w:cs="Times New Roman"/>
                <w:sz w:val="24"/>
                <w:szCs w:val="24"/>
              </w:rPr>
              <w:t>.</w:t>
            </w:r>
          </w:p>
          <w:p w:rsidR="008652B9" w:rsidRDefault="008652B9" w:rsidP="008652B9">
            <w:pPr>
              <w:rPr>
                <w:rFonts w:ascii="Times New Roman" w:hAnsi="Times New Roman" w:cs="Times New Roman"/>
                <w:b/>
                <w:sz w:val="24"/>
                <w:szCs w:val="24"/>
              </w:rPr>
            </w:pPr>
            <w:r w:rsidRPr="008652B9">
              <w:rPr>
                <w:rFonts w:ascii="Times New Roman" w:hAnsi="Times New Roman" w:cs="Times New Roman"/>
                <w:b/>
                <w:sz w:val="24"/>
                <w:szCs w:val="24"/>
              </w:rPr>
              <w:t xml:space="preserve">      2. </w:t>
            </w:r>
            <w:r>
              <w:rPr>
                <w:rFonts w:ascii="Times New Roman" w:hAnsi="Times New Roman" w:cs="Times New Roman"/>
                <w:b/>
                <w:sz w:val="24"/>
                <w:szCs w:val="24"/>
              </w:rPr>
              <w:t xml:space="preserve"> </w:t>
            </w:r>
            <w:r w:rsidR="0063248B">
              <w:rPr>
                <w:rFonts w:ascii="Times New Roman" w:hAnsi="Times New Roman" w:cs="Times New Roman"/>
                <w:b/>
                <w:sz w:val="24"/>
                <w:szCs w:val="24"/>
              </w:rPr>
              <w:t>Проведение первого этапа диспансеризации</w:t>
            </w:r>
          </w:p>
          <w:p w:rsidR="008652B9" w:rsidRDefault="00C52F5D" w:rsidP="008652B9">
            <w:pPr>
              <w:rPr>
                <w:rFonts w:ascii="Times New Roman" w:hAnsi="Times New Roman" w:cs="Times New Roman"/>
                <w:sz w:val="24"/>
                <w:szCs w:val="24"/>
              </w:rPr>
            </w:pPr>
            <w:r>
              <w:rPr>
                <w:rFonts w:ascii="Times New Roman" w:hAnsi="Times New Roman" w:cs="Times New Roman"/>
                <w:sz w:val="24"/>
                <w:szCs w:val="24"/>
              </w:rPr>
              <w:t xml:space="preserve">            </w:t>
            </w:r>
            <w:r w:rsidR="008652B9">
              <w:rPr>
                <w:rFonts w:ascii="Times New Roman" w:hAnsi="Times New Roman" w:cs="Times New Roman"/>
                <w:sz w:val="24"/>
                <w:szCs w:val="24"/>
              </w:rPr>
              <w:t>2.1.</w:t>
            </w:r>
            <w:r w:rsidR="0063248B">
              <w:rPr>
                <w:rFonts w:ascii="Times New Roman" w:hAnsi="Times New Roman" w:cs="Times New Roman"/>
                <w:sz w:val="24"/>
                <w:szCs w:val="24"/>
              </w:rPr>
              <w:t>1. Администратор отделения медицинской профилактики проводит инструктаж граждан, прибывших на диспансеризацию.</w:t>
            </w:r>
          </w:p>
          <w:p w:rsidR="008652B9" w:rsidRDefault="00C52F5D" w:rsidP="008652B9">
            <w:pPr>
              <w:rPr>
                <w:rFonts w:ascii="Times New Roman" w:hAnsi="Times New Roman" w:cs="Times New Roman"/>
                <w:sz w:val="24"/>
                <w:szCs w:val="24"/>
              </w:rPr>
            </w:pPr>
            <w:r>
              <w:rPr>
                <w:rFonts w:ascii="Times New Roman" w:hAnsi="Times New Roman" w:cs="Times New Roman"/>
                <w:sz w:val="24"/>
                <w:szCs w:val="24"/>
              </w:rPr>
              <w:t xml:space="preserve">            </w:t>
            </w:r>
            <w:r w:rsidR="008652B9">
              <w:rPr>
                <w:rFonts w:ascii="Times New Roman" w:hAnsi="Times New Roman" w:cs="Times New Roman"/>
                <w:sz w:val="24"/>
                <w:szCs w:val="24"/>
              </w:rPr>
              <w:t>2.</w:t>
            </w:r>
            <w:r w:rsidR="0063248B">
              <w:rPr>
                <w:rFonts w:ascii="Times New Roman" w:hAnsi="Times New Roman" w:cs="Times New Roman"/>
                <w:sz w:val="24"/>
                <w:szCs w:val="24"/>
              </w:rPr>
              <w:t xml:space="preserve">1.2. Администратор отделения медицинской профилактики оформляет информированное добровольное </w:t>
            </w:r>
            <w:r w:rsidR="00FA0944">
              <w:rPr>
                <w:rFonts w:ascii="Times New Roman" w:hAnsi="Times New Roman" w:cs="Times New Roman"/>
                <w:sz w:val="24"/>
                <w:szCs w:val="24"/>
              </w:rPr>
              <w:t>согласие гражданина на проведение диспансеризации.</w:t>
            </w:r>
          </w:p>
          <w:p w:rsidR="00C52F5D" w:rsidRDefault="00C52F5D" w:rsidP="00C52F5D">
            <w:pPr>
              <w:rPr>
                <w:rFonts w:ascii="Times New Roman" w:hAnsi="Times New Roman" w:cs="Times New Roman"/>
                <w:sz w:val="24"/>
                <w:szCs w:val="24"/>
              </w:rPr>
            </w:pPr>
            <w:r>
              <w:rPr>
                <w:rFonts w:ascii="Times New Roman" w:hAnsi="Times New Roman" w:cs="Times New Roman"/>
                <w:sz w:val="24"/>
                <w:szCs w:val="24"/>
              </w:rPr>
              <w:t xml:space="preserve">            </w:t>
            </w:r>
            <w:r w:rsidR="00FA0944">
              <w:rPr>
                <w:rFonts w:ascii="Times New Roman" w:hAnsi="Times New Roman" w:cs="Times New Roman"/>
                <w:sz w:val="24"/>
                <w:szCs w:val="24"/>
              </w:rPr>
              <w:t>2.1.3.</w:t>
            </w:r>
            <w:r w:rsidR="008652B9">
              <w:rPr>
                <w:rFonts w:ascii="Times New Roman" w:hAnsi="Times New Roman" w:cs="Times New Roman"/>
                <w:sz w:val="24"/>
                <w:szCs w:val="24"/>
              </w:rPr>
              <w:t xml:space="preserve"> </w:t>
            </w:r>
            <w:r w:rsidR="00FA0944">
              <w:rPr>
                <w:rFonts w:ascii="Times New Roman" w:hAnsi="Times New Roman" w:cs="Times New Roman"/>
                <w:sz w:val="24"/>
                <w:szCs w:val="24"/>
              </w:rPr>
              <w:t xml:space="preserve">Администратор отделения медицинской профилактики </w:t>
            </w:r>
            <w:r w:rsidR="008C59CA">
              <w:rPr>
                <w:rFonts w:ascii="Times New Roman" w:hAnsi="Times New Roman" w:cs="Times New Roman"/>
                <w:sz w:val="24"/>
                <w:szCs w:val="24"/>
              </w:rPr>
              <w:t xml:space="preserve">распечатывает </w:t>
            </w:r>
            <w:r w:rsidR="00150DF3">
              <w:rPr>
                <w:rFonts w:ascii="Times New Roman" w:hAnsi="Times New Roman" w:cs="Times New Roman"/>
                <w:sz w:val="24"/>
                <w:szCs w:val="24"/>
              </w:rPr>
              <w:t>из ЭМК лицевую часть амбулаторной карты, персонифицированную анкету (для пришедших на диспансеризацию)</w:t>
            </w:r>
            <w:r w:rsidR="001375FF">
              <w:rPr>
                <w:rFonts w:ascii="Times New Roman" w:hAnsi="Times New Roman" w:cs="Times New Roman"/>
                <w:sz w:val="24"/>
                <w:szCs w:val="24"/>
              </w:rPr>
              <w:t>.</w:t>
            </w:r>
          </w:p>
          <w:p w:rsidR="00C52F5D" w:rsidRDefault="00C52F5D" w:rsidP="00C52F5D">
            <w:pPr>
              <w:rPr>
                <w:rFonts w:ascii="Times New Roman" w:hAnsi="Times New Roman" w:cs="Times New Roman"/>
                <w:sz w:val="24"/>
                <w:szCs w:val="24"/>
              </w:rPr>
            </w:pPr>
            <w:r>
              <w:rPr>
                <w:rFonts w:ascii="Times New Roman" w:hAnsi="Times New Roman" w:cs="Times New Roman"/>
                <w:sz w:val="24"/>
                <w:szCs w:val="24"/>
              </w:rPr>
              <w:t xml:space="preserve">            </w:t>
            </w:r>
            <w:r w:rsidR="00150DF3">
              <w:rPr>
                <w:rFonts w:ascii="Times New Roman" w:hAnsi="Times New Roman" w:cs="Times New Roman"/>
                <w:sz w:val="24"/>
                <w:szCs w:val="24"/>
              </w:rPr>
              <w:t xml:space="preserve">2.1.4. </w:t>
            </w:r>
            <w:r w:rsidR="001C443F">
              <w:rPr>
                <w:rFonts w:ascii="Times New Roman" w:hAnsi="Times New Roman" w:cs="Times New Roman"/>
                <w:sz w:val="24"/>
                <w:szCs w:val="24"/>
              </w:rPr>
              <w:t>Администратор отделения медицинской профилактики з</w:t>
            </w:r>
            <w:r>
              <w:rPr>
                <w:rFonts w:ascii="Times New Roman" w:hAnsi="Times New Roman" w:cs="Times New Roman"/>
                <w:sz w:val="24"/>
                <w:szCs w:val="24"/>
              </w:rPr>
              <w:t>аносит сведения о пациенте в электронный журнал учета направл</w:t>
            </w:r>
            <w:r w:rsidR="001C443F">
              <w:rPr>
                <w:rFonts w:ascii="Times New Roman" w:hAnsi="Times New Roman" w:cs="Times New Roman"/>
                <w:sz w:val="24"/>
                <w:szCs w:val="24"/>
              </w:rPr>
              <w:t>енных пациентов</w:t>
            </w:r>
            <w:r>
              <w:rPr>
                <w:rFonts w:ascii="Times New Roman" w:hAnsi="Times New Roman" w:cs="Times New Roman"/>
                <w:sz w:val="24"/>
                <w:szCs w:val="24"/>
              </w:rPr>
              <w:t>.</w:t>
            </w:r>
          </w:p>
          <w:p w:rsidR="00C52F5D" w:rsidRPr="001C443F" w:rsidRDefault="001C443F" w:rsidP="001C443F">
            <w:pPr>
              <w:pStyle w:val="a7"/>
              <w:numPr>
                <w:ilvl w:val="2"/>
                <w:numId w:val="6"/>
              </w:numPr>
              <w:jc w:val="both"/>
              <w:rPr>
                <w:rFonts w:ascii="Times New Roman" w:hAnsi="Times New Roman" w:cs="Times New Roman"/>
                <w:sz w:val="24"/>
                <w:szCs w:val="24"/>
              </w:rPr>
            </w:pPr>
            <w:r>
              <w:rPr>
                <w:rFonts w:ascii="Times New Roman" w:hAnsi="Times New Roman" w:cs="Times New Roman"/>
                <w:sz w:val="24"/>
                <w:szCs w:val="24"/>
              </w:rPr>
              <w:t>Администратор отделения медицинской профилактики</w:t>
            </w:r>
            <w:r w:rsidR="00C52F5D">
              <w:rPr>
                <w:rFonts w:ascii="Times New Roman" w:hAnsi="Times New Roman" w:cs="Times New Roman"/>
                <w:sz w:val="24"/>
                <w:szCs w:val="24"/>
              </w:rPr>
              <w:t xml:space="preserve"> </w:t>
            </w:r>
            <w:r>
              <w:rPr>
                <w:rFonts w:ascii="Times New Roman" w:hAnsi="Times New Roman" w:cs="Times New Roman"/>
                <w:sz w:val="24"/>
                <w:szCs w:val="24"/>
              </w:rPr>
              <w:t>в</w:t>
            </w:r>
            <w:r w:rsidR="00C52F5D" w:rsidRPr="004946C9">
              <w:rPr>
                <w:rFonts w:ascii="Times New Roman" w:hAnsi="Times New Roman" w:cs="Times New Roman"/>
                <w:sz w:val="24"/>
                <w:szCs w:val="24"/>
              </w:rPr>
              <w:t xml:space="preserve"> конце рабочего дня заносит данные </w:t>
            </w:r>
            <w:r>
              <w:rPr>
                <w:rFonts w:ascii="Times New Roman" w:hAnsi="Times New Roman" w:cs="Times New Roman"/>
                <w:sz w:val="24"/>
                <w:szCs w:val="24"/>
              </w:rPr>
              <w:t>о направленных пациентах   в сводную таблицу, в</w:t>
            </w:r>
            <w:r w:rsidR="00C52F5D" w:rsidRPr="001C443F">
              <w:rPr>
                <w:rFonts w:ascii="Times New Roman" w:hAnsi="Times New Roman" w:cs="Times New Roman"/>
                <w:sz w:val="24"/>
                <w:szCs w:val="24"/>
              </w:rPr>
              <w:t xml:space="preserve"> течение рабочего дня проводит монитори</w:t>
            </w:r>
            <w:r>
              <w:rPr>
                <w:rFonts w:ascii="Times New Roman" w:hAnsi="Times New Roman" w:cs="Times New Roman"/>
                <w:sz w:val="24"/>
                <w:szCs w:val="24"/>
              </w:rPr>
              <w:t>нг</w:t>
            </w:r>
            <w:r w:rsidR="00C52F5D" w:rsidRPr="001C443F">
              <w:rPr>
                <w:rFonts w:ascii="Times New Roman" w:hAnsi="Times New Roman" w:cs="Times New Roman"/>
                <w:sz w:val="24"/>
                <w:szCs w:val="24"/>
              </w:rPr>
              <w:t xml:space="preserve"> записанных на прием к специалистам подлежащих ДОГ пациентов, оформление списков для специалистов.</w:t>
            </w:r>
          </w:p>
          <w:p w:rsidR="00150DF3" w:rsidRDefault="00150DF3" w:rsidP="001C443F">
            <w:pPr>
              <w:jc w:val="both"/>
              <w:rPr>
                <w:rFonts w:ascii="Times New Roman" w:hAnsi="Times New Roman" w:cs="Times New Roman"/>
                <w:sz w:val="24"/>
                <w:szCs w:val="24"/>
              </w:rPr>
            </w:pPr>
          </w:p>
          <w:p w:rsidR="001375FF" w:rsidRDefault="001375FF" w:rsidP="008652B9">
            <w:pPr>
              <w:rPr>
                <w:rFonts w:ascii="Times New Roman" w:hAnsi="Times New Roman" w:cs="Times New Roman"/>
                <w:b/>
                <w:sz w:val="24"/>
                <w:szCs w:val="24"/>
              </w:rPr>
            </w:pPr>
            <w:r>
              <w:rPr>
                <w:rFonts w:ascii="Times New Roman" w:hAnsi="Times New Roman" w:cs="Times New Roman"/>
                <w:sz w:val="24"/>
                <w:szCs w:val="24"/>
              </w:rPr>
              <w:t xml:space="preserve">        </w:t>
            </w:r>
            <w:r w:rsidR="00FA0944">
              <w:rPr>
                <w:rFonts w:ascii="Times New Roman" w:hAnsi="Times New Roman" w:cs="Times New Roman"/>
                <w:b/>
                <w:sz w:val="24"/>
                <w:szCs w:val="24"/>
              </w:rPr>
              <w:t xml:space="preserve">     2.2</w:t>
            </w:r>
            <w:r>
              <w:rPr>
                <w:rFonts w:ascii="Times New Roman" w:hAnsi="Times New Roman" w:cs="Times New Roman"/>
                <w:b/>
                <w:sz w:val="24"/>
                <w:szCs w:val="24"/>
              </w:rPr>
              <w:t xml:space="preserve">. </w:t>
            </w:r>
            <w:r w:rsidR="00FA0944">
              <w:rPr>
                <w:rFonts w:ascii="Times New Roman" w:hAnsi="Times New Roman" w:cs="Times New Roman"/>
                <w:b/>
                <w:sz w:val="24"/>
                <w:szCs w:val="24"/>
              </w:rPr>
              <w:t>Выполнение доврачебных медицинских исследований первого этапа диспансеризации на принципах «непрерывного потока»:</w:t>
            </w:r>
          </w:p>
          <w:p w:rsidR="00CF6804" w:rsidRDefault="00CF6804" w:rsidP="008652B9">
            <w:pPr>
              <w:rPr>
                <w:rFonts w:ascii="Times New Roman" w:hAnsi="Times New Roman" w:cs="Times New Roman"/>
                <w:b/>
                <w:sz w:val="24"/>
                <w:szCs w:val="24"/>
              </w:rPr>
            </w:pPr>
          </w:p>
          <w:p w:rsidR="001375FF" w:rsidRPr="00CF6804" w:rsidRDefault="001375FF" w:rsidP="008652B9">
            <w:pPr>
              <w:rPr>
                <w:rFonts w:ascii="Times New Roman" w:hAnsi="Times New Roman" w:cs="Times New Roman"/>
                <w:b/>
                <w:sz w:val="24"/>
                <w:szCs w:val="24"/>
              </w:rPr>
            </w:pPr>
            <w:r>
              <w:rPr>
                <w:rFonts w:ascii="Times New Roman" w:hAnsi="Times New Roman" w:cs="Times New Roman"/>
                <w:b/>
                <w:sz w:val="24"/>
                <w:szCs w:val="24"/>
              </w:rPr>
              <w:t xml:space="preserve">              </w:t>
            </w:r>
            <w:r w:rsidR="00FA0944" w:rsidRPr="00CF6804">
              <w:rPr>
                <w:rFonts w:ascii="Times New Roman" w:hAnsi="Times New Roman" w:cs="Times New Roman"/>
                <w:b/>
                <w:sz w:val="24"/>
                <w:szCs w:val="24"/>
              </w:rPr>
              <w:t>2.2.1</w:t>
            </w:r>
            <w:r w:rsidRPr="00CF6804">
              <w:rPr>
                <w:rFonts w:ascii="Times New Roman" w:hAnsi="Times New Roman" w:cs="Times New Roman"/>
                <w:b/>
                <w:sz w:val="24"/>
                <w:szCs w:val="24"/>
              </w:rPr>
              <w:t>.</w:t>
            </w:r>
            <w:r w:rsidR="00FA0944" w:rsidRPr="00CF6804">
              <w:rPr>
                <w:rFonts w:ascii="Times New Roman" w:hAnsi="Times New Roman" w:cs="Times New Roman"/>
                <w:b/>
                <w:sz w:val="24"/>
                <w:szCs w:val="24"/>
              </w:rPr>
              <w:t xml:space="preserve"> Медицинская сестра кабинета №207:</w:t>
            </w:r>
          </w:p>
          <w:p w:rsidR="001C443F" w:rsidRDefault="001375FF" w:rsidP="001C443F">
            <w:pPr>
              <w:pStyle w:val="a7"/>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A0944">
              <w:rPr>
                <w:rFonts w:ascii="Times New Roman" w:hAnsi="Times New Roman" w:cs="Times New Roman"/>
                <w:sz w:val="24"/>
                <w:szCs w:val="24"/>
              </w:rPr>
              <w:t xml:space="preserve">2.2.1.1. </w:t>
            </w:r>
            <w:r w:rsidR="001C443F">
              <w:rPr>
                <w:rFonts w:ascii="Times New Roman" w:hAnsi="Times New Roman" w:cs="Times New Roman"/>
                <w:sz w:val="24"/>
                <w:szCs w:val="24"/>
              </w:rPr>
              <w:t xml:space="preserve">На лицевой части амбулаторной карты проверяет наличие телефона (сотового) и его актуальности; при отсутствии информации о номере телефона ручкой в графе «телефон» вносит данную информацию со слов пациента. </w:t>
            </w:r>
          </w:p>
          <w:p w:rsidR="00EF6888" w:rsidRDefault="00EF6888" w:rsidP="00FA0944">
            <w:pPr>
              <w:rPr>
                <w:rFonts w:ascii="Times New Roman" w:hAnsi="Times New Roman" w:cs="Times New Roman"/>
                <w:sz w:val="24"/>
                <w:szCs w:val="24"/>
              </w:rPr>
            </w:pPr>
          </w:p>
          <w:p w:rsidR="001C443F" w:rsidRDefault="00FA0944" w:rsidP="001C443F">
            <w:pPr>
              <w:pStyle w:val="a7"/>
              <w:ind w:left="720"/>
              <w:jc w:val="both"/>
              <w:rPr>
                <w:rFonts w:ascii="Times New Roman" w:hAnsi="Times New Roman" w:cs="Times New Roman"/>
                <w:sz w:val="24"/>
                <w:szCs w:val="24"/>
              </w:rPr>
            </w:pPr>
            <w:r>
              <w:rPr>
                <w:rFonts w:ascii="Times New Roman" w:hAnsi="Times New Roman" w:cs="Times New Roman"/>
                <w:sz w:val="24"/>
                <w:szCs w:val="24"/>
              </w:rPr>
              <w:t xml:space="preserve">              2.2.1.2. </w:t>
            </w:r>
            <w:r w:rsidR="001C443F">
              <w:rPr>
                <w:rFonts w:ascii="Times New Roman" w:hAnsi="Times New Roman" w:cs="Times New Roman"/>
                <w:sz w:val="24"/>
                <w:szCs w:val="24"/>
              </w:rPr>
              <w:t xml:space="preserve">Уточняет даты последних рентгенографических методов </w:t>
            </w:r>
            <w:r w:rsidR="001C443F">
              <w:rPr>
                <w:rFonts w:ascii="Times New Roman" w:hAnsi="Times New Roman" w:cs="Times New Roman"/>
                <w:sz w:val="24"/>
                <w:szCs w:val="24"/>
              </w:rPr>
              <w:lastRenderedPageBreak/>
              <w:t>исследования (ФЛГ, ММГ) при необходимости.</w:t>
            </w:r>
          </w:p>
          <w:p w:rsidR="00FA0944" w:rsidRDefault="00FA0944" w:rsidP="00FA0944">
            <w:pPr>
              <w:rPr>
                <w:rFonts w:ascii="Times New Roman" w:hAnsi="Times New Roman" w:cs="Times New Roman"/>
                <w:sz w:val="24"/>
                <w:szCs w:val="24"/>
              </w:rPr>
            </w:pPr>
          </w:p>
          <w:p w:rsidR="00FA0944" w:rsidRDefault="00FA0944" w:rsidP="00FA0944">
            <w:pPr>
              <w:rPr>
                <w:rFonts w:ascii="Times New Roman" w:hAnsi="Times New Roman" w:cs="Times New Roman"/>
                <w:sz w:val="24"/>
                <w:szCs w:val="24"/>
              </w:rPr>
            </w:pPr>
            <w:r>
              <w:rPr>
                <w:rFonts w:ascii="Times New Roman" w:hAnsi="Times New Roman" w:cs="Times New Roman"/>
                <w:sz w:val="24"/>
                <w:szCs w:val="24"/>
              </w:rPr>
              <w:t xml:space="preserve">            </w:t>
            </w:r>
            <w:r w:rsidR="001C443F">
              <w:rPr>
                <w:rFonts w:ascii="Times New Roman" w:hAnsi="Times New Roman" w:cs="Times New Roman"/>
                <w:sz w:val="24"/>
                <w:szCs w:val="24"/>
              </w:rPr>
              <w:t xml:space="preserve">            </w:t>
            </w:r>
            <w:r>
              <w:rPr>
                <w:rFonts w:ascii="Times New Roman" w:hAnsi="Times New Roman" w:cs="Times New Roman"/>
                <w:sz w:val="24"/>
                <w:szCs w:val="24"/>
              </w:rPr>
              <w:t xml:space="preserve"> 2.</w:t>
            </w:r>
            <w:r w:rsidR="0002391F">
              <w:rPr>
                <w:rFonts w:ascii="Times New Roman" w:hAnsi="Times New Roman" w:cs="Times New Roman"/>
                <w:sz w:val="24"/>
                <w:szCs w:val="24"/>
              </w:rPr>
              <w:t>2</w:t>
            </w:r>
            <w:r>
              <w:rPr>
                <w:rFonts w:ascii="Times New Roman" w:hAnsi="Times New Roman" w:cs="Times New Roman"/>
                <w:sz w:val="24"/>
                <w:szCs w:val="24"/>
              </w:rPr>
              <w:t xml:space="preserve">.1.3. </w:t>
            </w:r>
            <w:r w:rsidR="001C443F">
              <w:rPr>
                <w:rFonts w:ascii="Times New Roman" w:hAnsi="Times New Roman" w:cs="Times New Roman"/>
                <w:sz w:val="24"/>
                <w:szCs w:val="24"/>
              </w:rPr>
              <w:t>В ЭМК через доврачебный осмотр открывает новый ТАП (самообращение, профилактическая цель).</w:t>
            </w:r>
          </w:p>
          <w:p w:rsidR="0002391F" w:rsidRDefault="0002391F" w:rsidP="00FA0944">
            <w:pPr>
              <w:rPr>
                <w:rFonts w:ascii="Times New Roman" w:hAnsi="Times New Roman" w:cs="Times New Roman"/>
                <w:sz w:val="24"/>
                <w:szCs w:val="24"/>
              </w:rPr>
            </w:pPr>
            <w:r>
              <w:rPr>
                <w:rFonts w:ascii="Times New Roman" w:hAnsi="Times New Roman" w:cs="Times New Roman"/>
                <w:sz w:val="24"/>
                <w:szCs w:val="24"/>
              </w:rPr>
              <w:t xml:space="preserve">                         2.2.1.4. На вкладке «диагноз» добавляет Z 00,8 (основной, предварительный), сохраняет его.</w:t>
            </w:r>
          </w:p>
          <w:p w:rsidR="0002391F" w:rsidRDefault="0002391F" w:rsidP="00FA0944">
            <w:pPr>
              <w:rPr>
                <w:rFonts w:ascii="Times New Roman" w:hAnsi="Times New Roman" w:cs="Times New Roman"/>
                <w:sz w:val="24"/>
                <w:szCs w:val="24"/>
              </w:rPr>
            </w:pPr>
            <w:r>
              <w:rPr>
                <w:rFonts w:ascii="Times New Roman" w:hAnsi="Times New Roman" w:cs="Times New Roman"/>
                <w:sz w:val="24"/>
                <w:szCs w:val="24"/>
              </w:rPr>
              <w:t xml:space="preserve">                         2.2.1.5. На вкладке «назначения» через кнопку «диспансеризация, первый этап» выбирает назначения первого этапа </w:t>
            </w:r>
            <w:r w:rsidR="004F3865">
              <w:rPr>
                <w:rFonts w:ascii="Times New Roman" w:hAnsi="Times New Roman" w:cs="Times New Roman"/>
                <w:sz w:val="24"/>
                <w:szCs w:val="24"/>
              </w:rPr>
              <w:t>диспансеризации, согласно</w:t>
            </w:r>
            <w:r>
              <w:rPr>
                <w:rFonts w:ascii="Times New Roman" w:hAnsi="Times New Roman" w:cs="Times New Roman"/>
                <w:sz w:val="24"/>
                <w:szCs w:val="24"/>
              </w:rPr>
              <w:t xml:space="preserve"> установленного порядка, исключая анкетирование, измерение АД и антропометрию, сохраняет их. На исследования, требующие распределения на явку (анализы крови, рентгенография легких, осмотр терапевта) проводит распределение, распечатывает явки. Остальные исследования первого этапа ДОГ (анализ кала на скрытую кровь иммунохимическим методом, ЭКГ, ФЛГ, ММГ, осмотр акушерки, тонометрия глаз) оформляет в виде направлений.</w:t>
            </w:r>
          </w:p>
          <w:p w:rsidR="0002391F" w:rsidRDefault="0002391F" w:rsidP="0002391F">
            <w:pPr>
              <w:pStyle w:val="a7"/>
              <w:jc w:val="both"/>
              <w:rPr>
                <w:rFonts w:ascii="Times New Roman" w:hAnsi="Times New Roman" w:cs="Times New Roman"/>
                <w:sz w:val="24"/>
                <w:szCs w:val="24"/>
              </w:rPr>
            </w:pPr>
            <w:r>
              <w:rPr>
                <w:rFonts w:ascii="Times New Roman" w:hAnsi="Times New Roman" w:cs="Times New Roman"/>
                <w:sz w:val="24"/>
                <w:szCs w:val="24"/>
              </w:rPr>
              <w:t xml:space="preserve">                        2.2.1.6. После окончания работы в ЭМК подписывает и распечатывает протокол осмотра, разъясняет пациенту порядок прохождения исследований.</w:t>
            </w:r>
          </w:p>
          <w:p w:rsidR="0002391F" w:rsidRDefault="0002391F" w:rsidP="00FA0944">
            <w:pPr>
              <w:rPr>
                <w:rFonts w:ascii="Times New Roman" w:hAnsi="Times New Roman" w:cs="Times New Roman"/>
                <w:sz w:val="24"/>
                <w:szCs w:val="24"/>
              </w:rPr>
            </w:pPr>
          </w:p>
          <w:p w:rsidR="00CF6804" w:rsidRDefault="00CF6804" w:rsidP="00FA0944">
            <w:pPr>
              <w:rPr>
                <w:rFonts w:ascii="Times New Roman" w:hAnsi="Times New Roman" w:cs="Times New Roman"/>
                <w:sz w:val="24"/>
                <w:szCs w:val="24"/>
              </w:rPr>
            </w:pPr>
          </w:p>
          <w:p w:rsidR="00CF6804" w:rsidRDefault="00CF6804" w:rsidP="00FA0944">
            <w:pPr>
              <w:rPr>
                <w:rFonts w:ascii="Times New Roman" w:hAnsi="Times New Roman" w:cs="Times New Roman"/>
                <w:b/>
                <w:sz w:val="24"/>
                <w:szCs w:val="24"/>
              </w:rPr>
            </w:pPr>
            <w:r>
              <w:rPr>
                <w:rFonts w:ascii="Times New Roman" w:hAnsi="Times New Roman" w:cs="Times New Roman"/>
                <w:sz w:val="24"/>
                <w:szCs w:val="24"/>
              </w:rPr>
              <w:t xml:space="preserve">              </w:t>
            </w:r>
            <w:r w:rsidRPr="00CF6804">
              <w:rPr>
                <w:rFonts w:ascii="Times New Roman" w:hAnsi="Times New Roman" w:cs="Times New Roman"/>
                <w:b/>
                <w:sz w:val="24"/>
                <w:szCs w:val="24"/>
              </w:rPr>
              <w:t>2.2.2. Медицинская сестра кабинета №206:</w:t>
            </w:r>
          </w:p>
          <w:p w:rsidR="0002391F" w:rsidRPr="00CF6804" w:rsidRDefault="0002391F" w:rsidP="00FA0944">
            <w:pPr>
              <w:rPr>
                <w:rFonts w:ascii="Times New Roman" w:hAnsi="Times New Roman" w:cs="Times New Roman"/>
                <w:b/>
                <w:sz w:val="24"/>
                <w:szCs w:val="24"/>
              </w:rPr>
            </w:pPr>
            <w:r>
              <w:rPr>
                <w:rFonts w:ascii="Times New Roman" w:hAnsi="Times New Roman" w:cs="Times New Roman"/>
                <w:b/>
                <w:sz w:val="24"/>
                <w:szCs w:val="24"/>
              </w:rPr>
              <w:t xml:space="preserve">                         2.2.2.1. </w:t>
            </w:r>
            <w:r>
              <w:rPr>
                <w:rFonts w:ascii="Times New Roman" w:hAnsi="Times New Roman" w:cs="Times New Roman"/>
                <w:sz w:val="24"/>
                <w:szCs w:val="24"/>
              </w:rPr>
              <w:t>В ЭМК пациента через доврачебный осмотр выбирает открытый по самообращению с профилактической целью ТАП.</w:t>
            </w:r>
          </w:p>
          <w:p w:rsidR="00EF6888" w:rsidRDefault="00CF6804" w:rsidP="008652B9">
            <w:pPr>
              <w:rPr>
                <w:rFonts w:ascii="Times New Roman" w:hAnsi="Times New Roman" w:cs="Times New Roman"/>
                <w:sz w:val="24"/>
                <w:szCs w:val="24"/>
              </w:rPr>
            </w:pPr>
            <w:r>
              <w:rPr>
                <w:rFonts w:ascii="Times New Roman" w:hAnsi="Times New Roman" w:cs="Times New Roman"/>
                <w:sz w:val="24"/>
                <w:szCs w:val="24"/>
              </w:rPr>
              <w:t xml:space="preserve">              </w:t>
            </w:r>
            <w:r w:rsidR="0002391F">
              <w:rPr>
                <w:rFonts w:ascii="Times New Roman" w:hAnsi="Times New Roman" w:cs="Times New Roman"/>
                <w:sz w:val="24"/>
                <w:szCs w:val="24"/>
              </w:rPr>
              <w:t xml:space="preserve">           </w:t>
            </w:r>
            <w:r>
              <w:rPr>
                <w:rFonts w:ascii="Times New Roman" w:hAnsi="Times New Roman" w:cs="Times New Roman"/>
                <w:sz w:val="24"/>
                <w:szCs w:val="24"/>
              </w:rPr>
              <w:t>2.2.</w:t>
            </w:r>
            <w:r w:rsidR="0002391F">
              <w:rPr>
                <w:rFonts w:ascii="Times New Roman" w:hAnsi="Times New Roman" w:cs="Times New Roman"/>
                <w:sz w:val="24"/>
                <w:szCs w:val="24"/>
              </w:rPr>
              <w:t>2</w:t>
            </w:r>
            <w:r>
              <w:rPr>
                <w:rFonts w:ascii="Times New Roman" w:hAnsi="Times New Roman" w:cs="Times New Roman"/>
                <w:sz w:val="24"/>
                <w:szCs w:val="24"/>
              </w:rPr>
              <w:t>.</w:t>
            </w:r>
            <w:r w:rsidR="0002391F">
              <w:rPr>
                <w:rFonts w:ascii="Times New Roman" w:hAnsi="Times New Roman" w:cs="Times New Roman"/>
                <w:sz w:val="24"/>
                <w:szCs w:val="24"/>
              </w:rPr>
              <w:t>2.</w:t>
            </w:r>
            <w:r>
              <w:rPr>
                <w:rFonts w:ascii="Times New Roman" w:hAnsi="Times New Roman" w:cs="Times New Roman"/>
                <w:sz w:val="24"/>
                <w:szCs w:val="24"/>
              </w:rPr>
              <w:t xml:space="preserve"> </w:t>
            </w:r>
            <w:r w:rsidR="0002391F">
              <w:rPr>
                <w:rFonts w:ascii="Times New Roman" w:hAnsi="Times New Roman" w:cs="Times New Roman"/>
                <w:sz w:val="24"/>
                <w:szCs w:val="24"/>
              </w:rPr>
              <w:t>На вкладке «протокол» загружает из системного шаблона «ДОГ: доврачебный осмотр</w:t>
            </w:r>
            <w:r w:rsidR="004F3865">
              <w:rPr>
                <w:rFonts w:ascii="Times New Roman" w:hAnsi="Times New Roman" w:cs="Times New Roman"/>
                <w:sz w:val="24"/>
                <w:szCs w:val="24"/>
              </w:rPr>
              <w:t xml:space="preserve">», </w:t>
            </w:r>
            <w:proofErr w:type="gramStart"/>
            <w:r w:rsidR="004F3865">
              <w:rPr>
                <w:rFonts w:ascii="Times New Roman" w:hAnsi="Times New Roman" w:cs="Times New Roman"/>
                <w:sz w:val="24"/>
                <w:szCs w:val="24"/>
              </w:rPr>
              <w:t>выполняет</w:t>
            </w:r>
            <w:r>
              <w:rPr>
                <w:rFonts w:ascii="Times New Roman" w:hAnsi="Times New Roman" w:cs="Times New Roman"/>
                <w:sz w:val="24"/>
                <w:szCs w:val="24"/>
              </w:rPr>
              <w:t xml:space="preserve"> :</w:t>
            </w:r>
            <w:proofErr w:type="gramEnd"/>
          </w:p>
          <w:p w:rsidR="00CF6804" w:rsidRDefault="00CF6804" w:rsidP="008652B9">
            <w:pPr>
              <w:rPr>
                <w:rFonts w:ascii="Times New Roman" w:hAnsi="Times New Roman" w:cs="Times New Roman"/>
                <w:sz w:val="24"/>
                <w:szCs w:val="24"/>
              </w:rPr>
            </w:pPr>
            <w:r>
              <w:rPr>
                <w:rFonts w:ascii="Times New Roman" w:hAnsi="Times New Roman" w:cs="Times New Roman"/>
                <w:sz w:val="24"/>
                <w:szCs w:val="24"/>
              </w:rPr>
              <w:t xml:space="preserve">                        - антропометрию</w:t>
            </w:r>
          </w:p>
          <w:p w:rsidR="00CF6804" w:rsidRDefault="00CF6804" w:rsidP="008652B9">
            <w:pPr>
              <w:rPr>
                <w:rFonts w:ascii="Times New Roman" w:hAnsi="Times New Roman" w:cs="Times New Roman"/>
                <w:sz w:val="24"/>
                <w:szCs w:val="24"/>
              </w:rPr>
            </w:pPr>
            <w:r>
              <w:rPr>
                <w:rFonts w:ascii="Times New Roman" w:hAnsi="Times New Roman" w:cs="Times New Roman"/>
                <w:sz w:val="24"/>
                <w:szCs w:val="24"/>
              </w:rPr>
              <w:t xml:space="preserve">                        - измерение АД</w:t>
            </w:r>
          </w:p>
          <w:p w:rsidR="00CF6804" w:rsidRDefault="00CF6804" w:rsidP="008652B9">
            <w:pPr>
              <w:rPr>
                <w:rFonts w:ascii="Times New Roman" w:hAnsi="Times New Roman" w:cs="Times New Roman"/>
                <w:sz w:val="24"/>
                <w:szCs w:val="24"/>
              </w:rPr>
            </w:pPr>
            <w:r>
              <w:rPr>
                <w:rFonts w:ascii="Times New Roman" w:hAnsi="Times New Roman" w:cs="Times New Roman"/>
                <w:sz w:val="24"/>
                <w:szCs w:val="24"/>
              </w:rPr>
              <w:t xml:space="preserve">                        - расчет индекса массы тела</w:t>
            </w:r>
          </w:p>
          <w:p w:rsidR="00CF6804" w:rsidRDefault="00CF6804" w:rsidP="008652B9">
            <w:pPr>
              <w:rPr>
                <w:rFonts w:ascii="Times New Roman" w:hAnsi="Times New Roman" w:cs="Times New Roman"/>
                <w:sz w:val="24"/>
                <w:szCs w:val="24"/>
              </w:rPr>
            </w:pPr>
            <w:r>
              <w:rPr>
                <w:rFonts w:ascii="Times New Roman" w:hAnsi="Times New Roman" w:cs="Times New Roman"/>
                <w:sz w:val="24"/>
                <w:szCs w:val="24"/>
              </w:rPr>
              <w:t xml:space="preserve">                        - измерение внутриглазного давления бесконтактным методом</w:t>
            </w:r>
          </w:p>
          <w:p w:rsidR="0002391F" w:rsidRDefault="0002391F" w:rsidP="008652B9">
            <w:pPr>
              <w:rPr>
                <w:rFonts w:ascii="Times New Roman" w:hAnsi="Times New Roman" w:cs="Times New Roman"/>
                <w:sz w:val="24"/>
                <w:szCs w:val="24"/>
              </w:rPr>
            </w:pPr>
            <w:r>
              <w:rPr>
                <w:rFonts w:ascii="Times New Roman" w:hAnsi="Times New Roman" w:cs="Times New Roman"/>
                <w:sz w:val="24"/>
                <w:szCs w:val="24"/>
              </w:rPr>
              <w:t xml:space="preserve">                        2.2.2.3. </w:t>
            </w:r>
            <w:r w:rsidR="008E4F7C">
              <w:rPr>
                <w:rFonts w:ascii="Times New Roman" w:hAnsi="Times New Roman" w:cs="Times New Roman"/>
                <w:sz w:val="24"/>
                <w:szCs w:val="24"/>
              </w:rPr>
              <w:t>На вкладке «диагноз» через кнопку «D</w:t>
            </w:r>
            <w:r w:rsidR="008E4F7C">
              <w:rPr>
                <w:rFonts w:ascii="Times New Roman" w:hAnsi="Times New Roman" w:cs="Times New Roman"/>
                <w:sz w:val="24"/>
                <w:szCs w:val="24"/>
                <w:lang w:val="en-US"/>
              </w:rPr>
              <w:t>S</w:t>
            </w:r>
            <w:r w:rsidR="008E4F7C" w:rsidRPr="00F2360E">
              <w:rPr>
                <w:rFonts w:ascii="Times New Roman" w:hAnsi="Times New Roman" w:cs="Times New Roman"/>
                <w:sz w:val="24"/>
                <w:szCs w:val="24"/>
              </w:rPr>
              <w:t xml:space="preserve"> пациента</w:t>
            </w:r>
            <w:r w:rsidR="008E4F7C">
              <w:rPr>
                <w:rFonts w:ascii="Times New Roman" w:hAnsi="Times New Roman" w:cs="Times New Roman"/>
                <w:sz w:val="24"/>
                <w:szCs w:val="24"/>
              </w:rPr>
              <w:t>»  выбирает Z 00,8 (основной, предварительный).</w:t>
            </w:r>
          </w:p>
          <w:p w:rsidR="008E4F7C" w:rsidRDefault="008E4F7C" w:rsidP="008652B9">
            <w:pPr>
              <w:rPr>
                <w:rFonts w:ascii="Times New Roman" w:hAnsi="Times New Roman" w:cs="Times New Roman"/>
                <w:sz w:val="24"/>
                <w:szCs w:val="24"/>
              </w:rPr>
            </w:pPr>
            <w:r>
              <w:rPr>
                <w:rFonts w:ascii="Times New Roman" w:hAnsi="Times New Roman" w:cs="Times New Roman"/>
                <w:sz w:val="24"/>
                <w:szCs w:val="24"/>
              </w:rPr>
              <w:t xml:space="preserve">                        2.2.2.4. На вкладке «назначения» через кнопку «диспансеризация, первый этап» выбирает измерение АД, антропометрию и анкетирование, сохраняет их. В колонке «подписать» ставит «V».</w:t>
            </w:r>
          </w:p>
          <w:p w:rsidR="008E4F7C" w:rsidRDefault="008E4F7C" w:rsidP="008652B9">
            <w:pPr>
              <w:rPr>
                <w:rFonts w:ascii="Times New Roman" w:hAnsi="Times New Roman" w:cs="Times New Roman"/>
                <w:sz w:val="24"/>
                <w:szCs w:val="24"/>
              </w:rPr>
            </w:pPr>
            <w:r>
              <w:rPr>
                <w:rFonts w:ascii="Times New Roman" w:hAnsi="Times New Roman" w:cs="Times New Roman"/>
                <w:sz w:val="24"/>
                <w:szCs w:val="24"/>
              </w:rPr>
              <w:t xml:space="preserve">                        2.2.2.5. Через кнопку «диспансеризация» выбирает технологическую карту первого этапа, распечатывает её (только для пациентов, проходящих ДОГ). Подписывает и распечатывает протокол осмотра.</w:t>
            </w:r>
          </w:p>
          <w:p w:rsidR="008E4F7C" w:rsidRDefault="008E4F7C" w:rsidP="008E4F7C">
            <w:pPr>
              <w:pStyle w:val="a7"/>
              <w:rPr>
                <w:rFonts w:ascii="Times New Roman" w:hAnsi="Times New Roman" w:cs="Times New Roman"/>
                <w:sz w:val="24"/>
                <w:szCs w:val="24"/>
              </w:rPr>
            </w:pPr>
            <w:r>
              <w:rPr>
                <w:rFonts w:ascii="Times New Roman" w:hAnsi="Times New Roman" w:cs="Times New Roman"/>
                <w:sz w:val="24"/>
                <w:szCs w:val="24"/>
              </w:rPr>
              <w:t xml:space="preserve">                         2.2.2.6. После окончания работы в ЭМК </w:t>
            </w:r>
            <w:proofErr w:type="spellStart"/>
            <w:proofErr w:type="gramStart"/>
            <w:r>
              <w:rPr>
                <w:rFonts w:ascii="Times New Roman" w:hAnsi="Times New Roman" w:cs="Times New Roman"/>
                <w:sz w:val="24"/>
                <w:szCs w:val="24"/>
              </w:rPr>
              <w:t>мед.сестра</w:t>
            </w:r>
            <w:proofErr w:type="spellEnd"/>
            <w:proofErr w:type="gramEnd"/>
            <w:r>
              <w:rPr>
                <w:rFonts w:ascii="Times New Roman" w:hAnsi="Times New Roman" w:cs="Times New Roman"/>
                <w:sz w:val="24"/>
                <w:szCs w:val="24"/>
              </w:rPr>
              <w:t xml:space="preserve"> выдает на руки пациенту персонифицированную технологическую карту диспансеризации или карту учета ПО. </w:t>
            </w:r>
          </w:p>
          <w:p w:rsidR="008E4F7C" w:rsidRDefault="008E4F7C" w:rsidP="008E4F7C">
            <w:pPr>
              <w:pStyle w:val="a7"/>
              <w:ind w:left="720"/>
              <w:rPr>
                <w:rFonts w:ascii="Times New Roman" w:hAnsi="Times New Roman" w:cs="Times New Roman"/>
                <w:sz w:val="24"/>
                <w:szCs w:val="24"/>
              </w:rPr>
            </w:pPr>
            <w:r>
              <w:rPr>
                <w:rFonts w:ascii="Times New Roman" w:hAnsi="Times New Roman" w:cs="Times New Roman"/>
                <w:sz w:val="24"/>
                <w:szCs w:val="24"/>
              </w:rPr>
              <w:t xml:space="preserve">             2.2.2.7. По мере загруженности </w:t>
            </w:r>
            <w:proofErr w:type="spellStart"/>
            <w:proofErr w:type="gramStart"/>
            <w:r>
              <w:rPr>
                <w:rFonts w:ascii="Times New Roman" w:hAnsi="Times New Roman" w:cs="Times New Roman"/>
                <w:sz w:val="24"/>
                <w:szCs w:val="24"/>
              </w:rPr>
              <w:t>мед.сестра</w:t>
            </w:r>
            <w:proofErr w:type="spellEnd"/>
            <w:proofErr w:type="gramEnd"/>
            <w:r>
              <w:rPr>
                <w:rFonts w:ascii="Times New Roman" w:hAnsi="Times New Roman" w:cs="Times New Roman"/>
                <w:sz w:val="24"/>
                <w:szCs w:val="24"/>
              </w:rPr>
              <w:t xml:space="preserve"> кабинета переносит ответы анкеты диспансеризации в ЭМК (раздел «диспансеризация», кнопка «анкета»), сохраняет анкету в ЭМК. Комплект документов пациента («лицо», согласие, анкета) передает в каб.205</w:t>
            </w:r>
          </w:p>
          <w:p w:rsidR="008E4F7C" w:rsidRDefault="008E4F7C" w:rsidP="008E4F7C">
            <w:pPr>
              <w:pStyle w:val="a7"/>
              <w:ind w:left="720"/>
              <w:rPr>
                <w:rFonts w:ascii="Times New Roman" w:hAnsi="Times New Roman" w:cs="Times New Roman"/>
                <w:sz w:val="24"/>
                <w:szCs w:val="24"/>
              </w:rPr>
            </w:pPr>
          </w:p>
          <w:p w:rsidR="008E4F7C" w:rsidRDefault="008E4F7C" w:rsidP="008E4F7C">
            <w:pPr>
              <w:pStyle w:val="a7"/>
              <w:ind w:left="720"/>
              <w:rPr>
                <w:rFonts w:ascii="Times New Roman" w:hAnsi="Times New Roman" w:cs="Times New Roman"/>
                <w:sz w:val="24"/>
                <w:szCs w:val="24"/>
              </w:rPr>
            </w:pPr>
          </w:p>
          <w:p w:rsidR="008E4F7C" w:rsidRDefault="008E4F7C" w:rsidP="008652B9">
            <w:pPr>
              <w:rPr>
                <w:rFonts w:ascii="Times New Roman" w:hAnsi="Times New Roman" w:cs="Times New Roman"/>
                <w:sz w:val="24"/>
                <w:szCs w:val="24"/>
              </w:rPr>
            </w:pPr>
          </w:p>
          <w:p w:rsidR="008E4F7C" w:rsidRDefault="008E4F7C" w:rsidP="008652B9">
            <w:pPr>
              <w:rPr>
                <w:rFonts w:ascii="Times New Roman" w:hAnsi="Times New Roman" w:cs="Times New Roman"/>
                <w:sz w:val="24"/>
                <w:szCs w:val="24"/>
              </w:rPr>
            </w:pPr>
          </w:p>
          <w:p w:rsidR="008E4F7C" w:rsidRDefault="008E4F7C" w:rsidP="008652B9">
            <w:pPr>
              <w:rPr>
                <w:rFonts w:ascii="Times New Roman" w:hAnsi="Times New Roman" w:cs="Times New Roman"/>
                <w:sz w:val="24"/>
                <w:szCs w:val="24"/>
              </w:rPr>
            </w:pPr>
          </w:p>
          <w:p w:rsidR="008E4F7C" w:rsidRDefault="008E4F7C" w:rsidP="008652B9">
            <w:pPr>
              <w:rPr>
                <w:rFonts w:ascii="Times New Roman" w:hAnsi="Times New Roman" w:cs="Times New Roman"/>
                <w:sz w:val="24"/>
                <w:szCs w:val="24"/>
              </w:rPr>
            </w:pPr>
          </w:p>
          <w:p w:rsidR="008E4F7C" w:rsidRDefault="008E4F7C" w:rsidP="008652B9">
            <w:pPr>
              <w:rPr>
                <w:rFonts w:ascii="Times New Roman" w:hAnsi="Times New Roman" w:cs="Times New Roman"/>
                <w:sz w:val="24"/>
                <w:szCs w:val="24"/>
              </w:rPr>
            </w:pPr>
          </w:p>
          <w:p w:rsidR="008E4F7C" w:rsidRDefault="008E4F7C" w:rsidP="008652B9">
            <w:pPr>
              <w:rPr>
                <w:rFonts w:ascii="Times New Roman" w:hAnsi="Times New Roman" w:cs="Times New Roman"/>
                <w:sz w:val="24"/>
                <w:szCs w:val="24"/>
              </w:rPr>
            </w:pPr>
          </w:p>
          <w:p w:rsidR="008E4F7C" w:rsidRPr="001375FF" w:rsidRDefault="008E4F7C" w:rsidP="008652B9">
            <w:pPr>
              <w:rPr>
                <w:rFonts w:ascii="Times New Roman" w:hAnsi="Times New Roman" w:cs="Times New Roman"/>
                <w:sz w:val="24"/>
                <w:szCs w:val="24"/>
              </w:rPr>
            </w:pPr>
          </w:p>
          <w:p w:rsidR="00162328" w:rsidRDefault="00162328" w:rsidP="00162328">
            <w:pPr>
              <w:pStyle w:val="a4"/>
              <w:rPr>
                <w:rFonts w:ascii="Times New Roman" w:hAnsi="Times New Roman" w:cs="Times New Roman"/>
                <w:b/>
                <w:sz w:val="24"/>
                <w:szCs w:val="24"/>
              </w:rPr>
            </w:pPr>
          </w:p>
          <w:p w:rsidR="00764542" w:rsidRDefault="00764542" w:rsidP="00162328">
            <w:pPr>
              <w:pStyle w:val="a4"/>
              <w:rPr>
                <w:rFonts w:ascii="Times New Roman" w:hAnsi="Times New Roman" w:cs="Times New Roman"/>
                <w:b/>
                <w:sz w:val="24"/>
                <w:szCs w:val="24"/>
              </w:rPr>
            </w:pPr>
          </w:p>
          <w:p w:rsidR="007C6DE9" w:rsidRPr="00162328" w:rsidRDefault="007C6DE9" w:rsidP="00162328">
            <w:pPr>
              <w:pStyle w:val="a4"/>
              <w:rPr>
                <w:rFonts w:ascii="Times New Roman" w:hAnsi="Times New Roman" w:cs="Times New Roman"/>
                <w:b/>
                <w:sz w:val="24"/>
                <w:szCs w:val="24"/>
              </w:rPr>
            </w:pPr>
          </w:p>
        </w:tc>
      </w:tr>
      <w:tr w:rsidR="00EF6888" w:rsidTr="007C6DE9">
        <w:trPr>
          <w:trHeight w:val="305"/>
        </w:trPr>
        <w:tc>
          <w:tcPr>
            <w:tcW w:w="2404" w:type="dxa"/>
            <w:vMerge w:val="restart"/>
          </w:tcPr>
          <w:p w:rsidR="00EF6888" w:rsidRPr="00FE3BAF" w:rsidRDefault="004F3865" w:rsidP="003B67DC">
            <w:pPr>
              <w:rPr>
                <w:rFonts w:ascii="Times New Roman" w:hAnsi="Times New Roman" w:cs="Times New Roman"/>
                <w:sz w:val="24"/>
                <w:szCs w:val="24"/>
              </w:rPr>
            </w:pPr>
            <w:r>
              <w:rPr>
                <w:rFonts w:ascii="Times New Roman" w:hAnsi="Times New Roman" w:cs="Times New Roman"/>
                <w:sz w:val="24"/>
                <w:szCs w:val="24"/>
              </w:rPr>
              <w:lastRenderedPageBreak/>
              <w:t>Наименование ЛПУ</w:t>
            </w:r>
          </w:p>
        </w:tc>
        <w:tc>
          <w:tcPr>
            <w:tcW w:w="4810" w:type="dxa"/>
            <w:gridSpan w:val="2"/>
            <w:vMerge w:val="restart"/>
          </w:tcPr>
          <w:p w:rsidR="00EF6888" w:rsidRPr="00FE3BAF" w:rsidRDefault="00EF6888" w:rsidP="003B67DC">
            <w:pPr>
              <w:rPr>
                <w:rFonts w:ascii="Times New Roman" w:hAnsi="Times New Roman" w:cs="Times New Roman"/>
                <w:sz w:val="24"/>
                <w:szCs w:val="24"/>
              </w:rPr>
            </w:pPr>
            <w:r w:rsidRPr="00FE3BAF">
              <w:rPr>
                <w:rFonts w:ascii="Times New Roman" w:hAnsi="Times New Roman" w:cs="Times New Roman"/>
                <w:sz w:val="24"/>
                <w:szCs w:val="24"/>
              </w:rPr>
              <w:t xml:space="preserve">СТАНДАРТНАЯ </w:t>
            </w:r>
          </w:p>
          <w:p w:rsidR="00EF6888" w:rsidRPr="00FE3BAF" w:rsidRDefault="00EF6888" w:rsidP="003B67DC">
            <w:pPr>
              <w:rPr>
                <w:rFonts w:ascii="Times New Roman" w:hAnsi="Times New Roman" w:cs="Times New Roman"/>
                <w:sz w:val="24"/>
                <w:szCs w:val="24"/>
              </w:rPr>
            </w:pPr>
            <w:r w:rsidRPr="00FE3BAF">
              <w:rPr>
                <w:rFonts w:ascii="Times New Roman" w:hAnsi="Times New Roman" w:cs="Times New Roman"/>
                <w:sz w:val="24"/>
                <w:szCs w:val="24"/>
              </w:rPr>
              <w:t xml:space="preserve">ОПЕРАЦИОННАЯ </w:t>
            </w:r>
          </w:p>
          <w:p w:rsidR="00EF6888" w:rsidRPr="00FE3BAF" w:rsidRDefault="00BA3488" w:rsidP="003B67DC">
            <w:pPr>
              <w:rPr>
                <w:rFonts w:ascii="Times New Roman" w:hAnsi="Times New Roman" w:cs="Times New Roman"/>
                <w:sz w:val="24"/>
                <w:szCs w:val="24"/>
              </w:rPr>
            </w:pPr>
            <w:r>
              <w:rPr>
                <w:rFonts w:ascii="Times New Roman" w:hAnsi="Times New Roman" w:cs="Times New Roman"/>
                <w:sz w:val="24"/>
                <w:szCs w:val="24"/>
              </w:rPr>
              <w:t>ПРОЦЕДУРА</w:t>
            </w:r>
          </w:p>
        </w:tc>
        <w:tc>
          <w:tcPr>
            <w:tcW w:w="2405" w:type="dxa"/>
          </w:tcPr>
          <w:p w:rsidR="00EF6888" w:rsidRPr="00FE3BAF" w:rsidRDefault="00EF6888" w:rsidP="003B67DC">
            <w:pPr>
              <w:rPr>
                <w:rFonts w:ascii="Times New Roman" w:hAnsi="Times New Roman" w:cs="Times New Roman"/>
                <w:sz w:val="24"/>
                <w:szCs w:val="24"/>
              </w:rPr>
            </w:pPr>
            <w:r w:rsidRPr="00FE3BAF">
              <w:rPr>
                <w:rFonts w:ascii="Times New Roman" w:hAnsi="Times New Roman" w:cs="Times New Roman"/>
                <w:sz w:val="24"/>
                <w:szCs w:val="24"/>
              </w:rPr>
              <w:t>Номер:</w:t>
            </w:r>
          </w:p>
        </w:tc>
      </w:tr>
      <w:tr w:rsidR="00EF6888" w:rsidTr="007C6DE9">
        <w:trPr>
          <w:trHeight w:val="159"/>
        </w:trPr>
        <w:tc>
          <w:tcPr>
            <w:tcW w:w="2404" w:type="dxa"/>
            <w:vMerge/>
          </w:tcPr>
          <w:p w:rsidR="00EF6888" w:rsidRDefault="00EF6888">
            <w:pPr>
              <w:rPr>
                <w:rFonts w:ascii="Times New Roman" w:hAnsi="Times New Roman" w:cs="Times New Roman"/>
                <w:sz w:val="24"/>
                <w:szCs w:val="24"/>
              </w:rPr>
            </w:pPr>
          </w:p>
        </w:tc>
        <w:tc>
          <w:tcPr>
            <w:tcW w:w="4810" w:type="dxa"/>
            <w:gridSpan w:val="2"/>
            <w:vMerge/>
          </w:tcPr>
          <w:p w:rsidR="00EF6888" w:rsidRDefault="00EF6888">
            <w:pPr>
              <w:rPr>
                <w:rFonts w:ascii="Times New Roman" w:hAnsi="Times New Roman" w:cs="Times New Roman"/>
                <w:sz w:val="24"/>
                <w:szCs w:val="24"/>
              </w:rPr>
            </w:pPr>
          </w:p>
        </w:tc>
        <w:tc>
          <w:tcPr>
            <w:tcW w:w="2405" w:type="dxa"/>
          </w:tcPr>
          <w:p w:rsidR="00EF6888" w:rsidRDefault="00EF6888" w:rsidP="003B67DC">
            <w:pPr>
              <w:rPr>
                <w:rFonts w:ascii="Times New Roman" w:hAnsi="Times New Roman" w:cs="Times New Roman"/>
                <w:sz w:val="24"/>
                <w:szCs w:val="24"/>
              </w:rPr>
            </w:pPr>
            <w:r>
              <w:rPr>
                <w:rFonts w:ascii="Times New Roman" w:hAnsi="Times New Roman" w:cs="Times New Roman"/>
                <w:sz w:val="24"/>
                <w:szCs w:val="24"/>
              </w:rPr>
              <w:t xml:space="preserve">Лист:  </w:t>
            </w:r>
            <w:r w:rsidR="007C6DE9">
              <w:rPr>
                <w:rFonts w:ascii="Times New Roman" w:hAnsi="Times New Roman" w:cs="Times New Roman"/>
                <w:sz w:val="24"/>
                <w:szCs w:val="24"/>
              </w:rPr>
              <w:t>3</w:t>
            </w:r>
          </w:p>
          <w:p w:rsidR="00EF6888" w:rsidRDefault="00EF6888" w:rsidP="007C6DE9">
            <w:pPr>
              <w:rPr>
                <w:rFonts w:ascii="Times New Roman" w:hAnsi="Times New Roman" w:cs="Times New Roman"/>
                <w:sz w:val="24"/>
                <w:szCs w:val="24"/>
              </w:rPr>
            </w:pPr>
            <w:r>
              <w:rPr>
                <w:rFonts w:ascii="Times New Roman" w:hAnsi="Times New Roman" w:cs="Times New Roman"/>
                <w:sz w:val="24"/>
                <w:szCs w:val="24"/>
              </w:rPr>
              <w:t>Всего:</w:t>
            </w:r>
            <w:r w:rsidR="00655088">
              <w:rPr>
                <w:rFonts w:ascii="Times New Roman" w:hAnsi="Times New Roman" w:cs="Times New Roman"/>
                <w:sz w:val="24"/>
                <w:szCs w:val="24"/>
              </w:rPr>
              <w:t xml:space="preserve"> </w:t>
            </w:r>
            <w:r w:rsidR="007C6DE9">
              <w:rPr>
                <w:rFonts w:ascii="Times New Roman" w:hAnsi="Times New Roman" w:cs="Times New Roman"/>
                <w:sz w:val="24"/>
                <w:szCs w:val="24"/>
              </w:rPr>
              <w:t>4</w:t>
            </w:r>
          </w:p>
        </w:tc>
      </w:tr>
      <w:tr w:rsidR="00CF6804" w:rsidTr="007C6DE9">
        <w:trPr>
          <w:trHeight w:val="1218"/>
        </w:trPr>
        <w:tc>
          <w:tcPr>
            <w:tcW w:w="7214" w:type="dxa"/>
            <w:gridSpan w:val="3"/>
            <w:tcBorders>
              <w:bottom w:val="single" w:sz="4" w:space="0" w:color="auto"/>
            </w:tcBorders>
          </w:tcPr>
          <w:p w:rsidR="00CF6804" w:rsidRPr="004922B3" w:rsidRDefault="00CF6804" w:rsidP="004F3865">
            <w:pPr>
              <w:rPr>
                <w:rFonts w:ascii="Times New Roman" w:hAnsi="Times New Roman" w:cs="Times New Roman"/>
                <w:b/>
                <w:sz w:val="24"/>
                <w:szCs w:val="24"/>
              </w:rPr>
            </w:pPr>
            <w:r>
              <w:rPr>
                <w:rFonts w:ascii="Times New Roman" w:hAnsi="Times New Roman" w:cs="Times New Roman"/>
                <w:b/>
                <w:sz w:val="24"/>
                <w:szCs w:val="24"/>
              </w:rPr>
              <w:t>НАЗВАНИЕ: Порядок проведения  первого этапа диспансеризации определенных групп взрослого населения</w:t>
            </w:r>
          </w:p>
        </w:tc>
        <w:tc>
          <w:tcPr>
            <w:tcW w:w="2405" w:type="dxa"/>
            <w:tcBorders>
              <w:bottom w:val="single" w:sz="4" w:space="0" w:color="auto"/>
            </w:tcBorders>
          </w:tcPr>
          <w:p w:rsidR="00CF6804" w:rsidRDefault="00CF6804" w:rsidP="00BF74D4">
            <w:pPr>
              <w:rPr>
                <w:rFonts w:ascii="Times New Roman" w:hAnsi="Times New Roman" w:cs="Times New Roman"/>
                <w:sz w:val="24"/>
                <w:szCs w:val="24"/>
              </w:rPr>
            </w:pPr>
            <w:r>
              <w:rPr>
                <w:rFonts w:ascii="Times New Roman" w:hAnsi="Times New Roman" w:cs="Times New Roman"/>
                <w:sz w:val="24"/>
                <w:szCs w:val="24"/>
              </w:rPr>
              <w:t>Подразделение: отделение медицинской профилактики</w:t>
            </w:r>
          </w:p>
        </w:tc>
      </w:tr>
      <w:tr w:rsidR="00EF6888" w:rsidTr="00142361">
        <w:trPr>
          <w:trHeight w:val="12181"/>
        </w:trPr>
        <w:tc>
          <w:tcPr>
            <w:tcW w:w="9619" w:type="dxa"/>
            <w:gridSpan w:val="4"/>
            <w:tcBorders>
              <w:bottom w:val="single" w:sz="4" w:space="0" w:color="auto"/>
            </w:tcBorders>
          </w:tcPr>
          <w:p w:rsidR="002B49E4" w:rsidRDefault="002B49E4">
            <w:pPr>
              <w:rPr>
                <w:rFonts w:ascii="Times New Roman" w:hAnsi="Times New Roman" w:cs="Times New Roman"/>
                <w:sz w:val="24"/>
                <w:szCs w:val="24"/>
              </w:rPr>
            </w:pPr>
          </w:p>
          <w:p w:rsidR="002B49E4" w:rsidRDefault="002B49E4">
            <w:pPr>
              <w:rPr>
                <w:rFonts w:ascii="Times New Roman" w:hAnsi="Times New Roman" w:cs="Times New Roman"/>
                <w:b/>
                <w:sz w:val="24"/>
                <w:szCs w:val="24"/>
              </w:rPr>
            </w:pPr>
            <w:r>
              <w:rPr>
                <w:rFonts w:ascii="Times New Roman" w:hAnsi="Times New Roman" w:cs="Times New Roman"/>
                <w:sz w:val="24"/>
                <w:szCs w:val="24"/>
              </w:rPr>
              <w:t xml:space="preserve">               </w:t>
            </w:r>
            <w:r w:rsidRPr="002B49E4">
              <w:rPr>
                <w:rFonts w:ascii="Times New Roman" w:hAnsi="Times New Roman" w:cs="Times New Roman"/>
                <w:b/>
                <w:sz w:val="24"/>
                <w:szCs w:val="24"/>
              </w:rPr>
              <w:t>2.2.3. Медицинская сестра кабинета №205:</w:t>
            </w:r>
          </w:p>
          <w:p w:rsidR="002B49E4" w:rsidRDefault="002B49E4">
            <w:pPr>
              <w:rPr>
                <w:rFonts w:ascii="Times New Roman" w:hAnsi="Times New Roman" w:cs="Times New Roman"/>
                <w:b/>
                <w:sz w:val="24"/>
                <w:szCs w:val="24"/>
              </w:rPr>
            </w:pPr>
          </w:p>
          <w:p w:rsidR="002B49E4" w:rsidRDefault="002B49E4">
            <w:pPr>
              <w:rPr>
                <w:rFonts w:ascii="Times New Roman" w:hAnsi="Times New Roman" w:cs="Times New Roman"/>
                <w:sz w:val="24"/>
                <w:szCs w:val="24"/>
              </w:rPr>
            </w:pPr>
            <w:r>
              <w:rPr>
                <w:rFonts w:ascii="Times New Roman" w:hAnsi="Times New Roman" w:cs="Times New Roman"/>
                <w:sz w:val="24"/>
                <w:szCs w:val="24"/>
              </w:rPr>
              <w:t xml:space="preserve">                2.2.3.1. </w:t>
            </w:r>
            <w:r w:rsidR="008E4F7C">
              <w:rPr>
                <w:rFonts w:ascii="Times New Roman" w:hAnsi="Times New Roman" w:cs="Times New Roman"/>
                <w:sz w:val="24"/>
                <w:szCs w:val="24"/>
              </w:rPr>
              <w:t>Комплекты документов пациентов ПО, 1 и 2 этапа ДОГ распределяет в алфавитном порядке в ящике хранения и папках 2 этапа ДОГ.</w:t>
            </w:r>
          </w:p>
          <w:p w:rsidR="007C6DE9" w:rsidRDefault="007C6DE9" w:rsidP="007C6DE9">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2B49E4">
              <w:rPr>
                <w:rFonts w:ascii="Times New Roman" w:hAnsi="Times New Roman" w:cs="Times New Roman"/>
                <w:sz w:val="24"/>
                <w:szCs w:val="24"/>
              </w:rPr>
              <w:t xml:space="preserve">  2.2.3.2. </w:t>
            </w:r>
            <w:r>
              <w:rPr>
                <w:rFonts w:ascii="Times New Roman" w:hAnsi="Times New Roman" w:cs="Times New Roman"/>
                <w:sz w:val="24"/>
                <w:szCs w:val="24"/>
              </w:rPr>
              <w:t>Копирует и распределяет приходящие в отделение исследования по файлам пациентов.</w:t>
            </w:r>
          </w:p>
          <w:p w:rsidR="007C6DE9" w:rsidRDefault="007C6DE9" w:rsidP="007C6DE9">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2B49E4">
              <w:rPr>
                <w:rFonts w:ascii="Times New Roman" w:hAnsi="Times New Roman" w:cs="Times New Roman"/>
                <w:sz w:val="24"/>
                <w:szCs w:val="24"/>
              </w:rPr>
              <w:t xml:space="preserve">2.2.3.3. </w:t>
            </w:r>
            <w:r>
              <w:rPr>
                <w:rFonts w:ascii="Times New Roman" w:hAnsi="Times New Roman" w:cs="Times New Roman"/>
                <w:sz w:val="24"/>
                <w:szCs w:val="24"/>
              </w:rPr>
              <w:t xml:space="preserve">Формирует комплекты исследований пациентов пришедших на прием  к врачу отделения, </w:t>
            </w:r>
            <w:proofErr w:type="spellStart"/>
            <w:r>
              <w:rPr>
                <w:rFonts w:ascii="Times New Roman" w:hAnsi="Times New Roman" w:cs="Times New Roman"/>
                <w:sz w:val="24"/>
                <w:szCs w:val="24"/>
              </w:rPr>
              <w:t>дооформляет</w:t>
            </w:r>
            <w:proofErr w:type="spellEnd"/>
            <w:r>
              <w:rPr>
                <w:rFonts w:ascii="Times New Roman" w:hAnsi="Times New Roman" w:cs="Times New Roman"/>
                <w:sz w:val="24"/>
                <w:szCs w:val="24"/>
              </w:rPr>
              <w:t xml:space="preserve"> технологическую карту ДОГ или ПО, вклеивает оригиналы исследований в амбулаторную карту пациента, передает врачу необходимые документы для консультирования пациента. </w:t>
            </w:r>
          </w:p>
          <w:p w:rsidR="007C6DE9" w:rsidRDefault="007C6DE9" w:rsidP="007C6DE9">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2B49E4">
              <w:rPr>
                <w:rFonts w:ascii="Times New Roman" w:hAnsi="Times New Roman" w:cs="Times New Roman"/>
                <w:sz w:val="24"/>
                <w:szCs w:val="24"/>
              </w:rPr>
              <w:t xml:space="preserve"> 2.2.3.4. </w:t>
            </w:r>
            <w:r>
              <w:rPr>
                <w:rFonts w:ascii="Times New Roman" w:hAnsi="Times New Roman" w:cs="Times New Roman"/>
                <w:sz w:val="24"/>
                <w:szCs w:val="24"/>
              </w:rPr>
              <w:t>Формирует списки пациентов на прием следующего дня, подбирает согласно списку файлы соответствующих пациентов.</w:t>
            </w:r>
          </w:p>
          <w:p w:rsidR="007C6DE9" w:rsidRDefault="007C6DE9" w:rsidP="007C6DE9">
            <w:pPr>
              <w:pStyle w:val="a7"/>
              <w:jc w:val="both"/>
              <w:rPr>
                <w:rFonts w:ascii="Times New Roman" w:hAnsi="Times New Roman" w:cs="Times New Roman"/>
                <w:sz w:val="24"/>
                <w:szCs w:val="24"/>
              </w:rPr>
            </w:pPr>
            <w:r>
              <w:rPr>
                <w:rFonts w:ascii="Times New Roman" w:hAnsi="Times New Roman" w:cs="Times New Roman"/>
                <w:sz w:val="24"/>
                <w:szCs w:val="24"/>
              </w:rPr>
              <w:t xml:space="preserve">                2.2.3.5. Принимает карты ДОГ и ПО от участковой службы, ведет их учет в ежедневном списке и общем журнале.</w:t>
            </w:r>
          </w:p>
          <w:p w:rsidR="007C6DE9" w:rsidRDefault="007C6DE9" w:rsidP="007C6DE9">
            <w:pPr>
              <w:pStyle w:val="a7"/>
              <w:jc w:val="both"/>
              <w:rPr>
                <w:rFonts w:ascii="Times New Roman" w:hAnsi="Times New Roman" w:cs="Times New Roman"/>
                <w:sz w:val="24"/>
                <w:szCs w:val="24"/>
              </w:rPr>
            </w:pPr>
            <w:r>
              <w:rPr>
                <w:rFonts w:ascii="Times New Roman" w:hAnsi="Times New Roman" w:cs="Times New Roman"/>
                <w:sz w:val="24"/>
                <w:szCs w:val="24"/>
              </w:rPr>
              <w:t xml:space="preserve">                2.2.3.6. Ведет учет сдаваемых в статистику карт.</w:t>
            </w:r>
          </w:p>
          <w:p w:rsidR="007C6DE9" w:rsidRDefault="007C6DE9">
            <w:pPr>
              <w:rPr>
                <w:rFonts w:ascii="Times New Roman" w:hAnsi="Times New Roman" w:cs="Times New Roman"/>
                <w:sz w:val="24"/>
                <w:szCs w:val="24"/>
              </w:rPr>
            </w:pPr>
          </w:p>
          <w:p w:rsidR="002B49E4" w:rsidRDefault="002B49E4">
            <w:pPr>
              <w:rPr>
                <w:rFonts w:ascii="Times New Roman" w:hAnsi="Times New Roman" w:cs="Times New Roman"/>
                <w:sz w:val="24"/>
                <w:szCs w:val="24"/>
              </w:rPr>
            </w:pPr>
          </w:p>
          <w:p w:rsidR="002B49E4" w:rsidRDefault="002B49E4">
            <w:pPr>
              <w:rPr>
                <w:rFonts w:ascii="Times New Roman" w:hAnsi="Times New Roman" w:cs="Times New Roman"/>
                <w:sz w:val="24"/>
                <w:szCs w:val="24"/>
              </w:rPr>
            </w:pPr>
            <w:r>
              <w:rPr>
                <w:rFonts w:ascii="Times New Roman" w:hAnsi="Times New Roman" w:cs="Times New Roman"/>
                <w:sz w:val="24"/>
                <w:szCs w:val="24"/>
              </w:rPr>
              <w:t xml:space="preserve">                </w:t>
            </w:r>
            <w:r w:rsidRPr="008F760E">
              <w:rPr>
                <w:rFonts w:ascii="Times New Roman" w:hAnsi="Times New Roman" w:cs="Times New Roman"/>
                <w:b/>
                <w:sz w:val="24"/>
                <w:szCs w:val="24"/>
              </w:rPr>
              <w:t xml:space="preserve">2.2.4. Акушерка смотрового кабинета </w:t>
            </w:r>
            <w:r>
              <w:rPr>
                <w:rFonts w:ascii="Times New Roman" w:hAnsi="Times New Roman" w:cs="Times New Roman"/>
                <w:sz w:val="24"/>
                <w:szCs w:val="24"/>
              </w:rPr>
              <w:t xml:space="preserve">проводит комплекс исследований, направленных на раннее </w:t>
            </w:r>
            <w:r w:rsidR="008F760E">
              <w:rPr>
                <w:rFonts w:ascii="Times New Roman" w:hAnsi="Times New Roman" w:cs="Times New Roman"/>
                <w:sz w:val="24"/>
                <w:szCs w:val="24"/>
              </w:rPr>
              <w:t>выявление онкологических, воспа</w:t>
            </w:r>
            <w:r>
              <w:rPr>
                <w:rFonts w:ascii="Times New Roman" w:hAnsi="Times New Roman" w:cs="Times New Roman"/>
                <w:sz w:val="24"/>
                <w:szCs w:val="24"/>
              </w:rPr>
              <w:t>лительных и</w:t>
            </w:r>
            <w:r w:rsidR="008F760E">
              <w:rPr>
                <w:rFonts w:ascii="Times New Roman" w:hAnsi="Times New Roman" w:cs="Times New Roman"/>
                <w:sz w:val="24"/>
                <w:szCs w:val="24"/>
              </w:rPr>
              <w:t xml:space="preserve"> других заболеваний:</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 сбор акушерско-гинекологического анамнеза</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 осмотр кожи и наружных половых органов</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бимануальное</w:t>
            </w:r>
            <w:proofErr w:type="spellEnd"/>
            <w:r>
              <w:rPr>
                <w:rFonts w:ascii="Times New Roman" w:hAnsi="Times New Roman" w:cs="Times New Roman"/>
                <w:sz w:val="24"/>
                <w:szCs w:val="24"/>
              </w:rPr>
              <w:t xml:space="preserve"> влагалищное исследование</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 осмотр шейки матки в зеркалах</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 у девушек- пальцевое исследование через прямую кишку</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 пальпация молочных желез</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 взятие мазков с поверхности шейки матки и цервикального канала на цитологическое исследование (для женщин от 21 года до 69 лет включительно).</w:t>
            </w:r>
          </w:p>
          <w:p w:rsidR="008F760E" w:rsidRDefault="008F760E">
            <w:pPr>
              <w:rPr>
                <w:rFonts w:ascii="Times New Roman" w:hAnsi="Times New Roman" w:cs="Times New Roman"/>
                <w:sz w:val="24"/>
                <w:szCs w:val="24"/>
              </w:rPr>
            </w:pPr>
          </w:p>
          <w:p w:rsidR="008F760E" w:rsidRDefault="008F760E">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2.2.5. Врач-терапевт:</w:t>
            </w:r>
          </w:p>
          <w:p w:rsidR="008F760E" w:rsidRDefault="008F760E">
            <w:pPr>
              <w:rPr>
                <w:rFonts w:ascii="Times New Roman" w:hAnsi="Times New Roman" w:cs="Times New Roman"/>
                <w:b/>
                <w:sz w:val="24"/>
                <w:szCs w:val="24"/>
              </w:rPr>
            </w:pPr>
            <w:r>
              <w:rPr>
                <w:rFonts w:ascii="Times New Roman" w:hAnsi="Times New Roman" w:cs="Times New Roman"/>
                <w:b/>
                <w:sz w:val="24"/>
                <w:szCs w:val="24"/>
              </w:rPr>
              <w:t xml:space="preserve">        </w:t>
            </w:r>
          </w:p>
          <w:p w:rsidR="008F760E" w:rsidRDefault="008F760E">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2.2.5.1. устанавливает диагноз</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2.2.5.2. определяет группу состояния здоровья</w:t>
            </w:r>
          </w:p>
          <w:p w:rsidR="008F760E" w:rsidRDefault="008F760E">
            <w:pPr>
              <w:rPr>
                <w:rFonts w:ascii="Times New Roman" w:hAnsi="Times New Roman" w:cs="Times New Roman"/>
                <w:sz w:val="24"/>
                <w:szCs w:val="24"/>
              </w:rPr>
            </w:pPr>
            <w:r>
              <w:rPr>
                <w:rFonts w:ascii="Times New Roman" w:hAnsi="Times New Roman" w:cs="Times New Roman"/>
                <w:sz w:val="24"/>
                <w:szCs w:val="24"/>
              </w:rPr>
              <w:t xml:space="preserve">               2.2.5.3. </w:t>
            </w:r>
            <w:r w:rsidR="005708F5">
              <w:rPr>
                <w:rFonts w:ascii="Times New Roman" w:hAnsi="Times New Roman" w:cs="Times New Roman"/>
                <w:sz w:val="24"/>
                <w:szCs w:val="24"/>
              </w:rPr>
              <w:t>определяет группы диспансерного наблюдения</w:t>
            </w:r>
          </w:p>
          <w:p w:rsidR="005708F5" w:rsidRDefault="005708F5">
            <w:pPr>
              <w:rPr>
                <w:rFonts w:ascii="Times New Roman" w:hAnsi="Times New Roman" w:cs="Times New Roman"/>
                <w:sz w:val="24"/>
                <w:szCs w:val="24"/>
              </w:rPr>
            </w:pPr>
            <w:r>
              <w:rPr>
                <w:rFonts w:ascii="Times New Roman" w:hAnsi="Times New Roman" w:cs="Times New Roman"/>
                <w:sz w:val="24"/>
                <w:szCs w:val="24"/>
              </w:rPr>
              <w:t xml:space="preserve">               2.2.5.4. проводит краткое профилактическое консультирование</w:t>
            </w:r>
          </w:p>
          <w:p w:rsidR="005708F5" w:rsidRDefault="005708F5">
            <w:pPr>
              <w:rPr>
                <w:rFonts w:ascii="Times New Roman" w:hAnsi="Times New Roman" w:cs="Times New Roman"/>
                <w:sz w:val="24"/>
                <w:szCs w:val="24"/>
              </w:rPr>
            </w:pPr>
            <w:r>
              <w:rPr>
                <w:rFonts w:ascii="Times New Roman" w:hAnsi="Times New Roman" w:cs="Times New Roman"/>
                <w:sz w:val="24"/>
                <w:szCs w:val="24"/>
              </w:rPr>
              <w:t xml:space="preserve">               2.2.5.5. определяет медицинские показания для обследования и консультации в рамках второго этапа диспансеризации.</w:t>
            </w:r>
            <w:bookmarkStart w:id="0" w:name="_GoBack"/>
            <w:bookmarkEnd w:id="0"/>
          </w:p>
          <w:p w:rsidR="005708F5" w:rsidRPr="008F760E" w:rsidRDefault="005708F5">
            <w:pPr>
              <w:rPr>
                <w:rFonts w:ascii="Times New Roman" w:hAnsi="Times New Roman" w:cs="Times New Roman"/>
                <w:sz w:val="24"/>
                <w:szCs w:val="24"/>
              </w:rPr>
            </w:pPr>
            <w:r>
              <w:rPr>
                <w:rFonts w:ascii="Times New Roman" w:hAnsi="Times New Roman" w:cs="Times New Roman"/>
                <w:sz w:val="24"/>
                <w:szCs w:val="24"/>
              </w:rPr>
              <w:t xml:space="preserve">               2.2.5.6. регистрация в первичной медицинской документации данных о проведении </w:t>
            </w:r>
            <w:r w:rsidR="00F95F11">
              <w:rPr>
                <w:rFonts w:ascii="Times New Roman" w:hAnsi="Times New Roman" w:cs="Times New Roman"/>
                <w:sz w:val="24"/>
                <w:szCs w:val="24"/>
              </w:rPr>
              <w:t>диспансеризации.</w:t>
            </w:r>
          </w:p>
        </w:tc>
      </w:tr>
    </w:tbl>
    <w:p w:rsidR="007C6DE9" w:rsidRDefault="007C6DE9">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2392"/>
        <w:gridCol w:w="4786"/>
        <w:gridCol w:w="2393"/>
      </w:tblGrid>
      <w:tr w:rsidR="00F95F11" w:rsidTr="00BF74D4">
        <w:tc>
          <w:tcPr>
            <w:tcW w:w="2392" w:type="dxa"/>
            <w:vMerge w:val="restart"/>
          </w:tcPr>
          <w:p w:rsidR="00F95F11" w:rsidRPr="00FE3BAF" w:rsidRDefault="004F3865" w:rsidP="00BF74D4">
            <w:pPr>
              <w:rPr>
                <w:rFonts w:ascii="Times New Roman" w:hAnsi="Times New Roman" w:cs="Times New Roman"/>
                <w:sz w:val="24"/>
                <w:szCs w:val="24"/>
              </w:rPr>
            </w:pPr>
            <w:r>
              <w:rPr>
                <w:rFonts w:ascii="Times New Roman" w:hAnsi="Times New Roman" w:cs="Times New Roman"/>
                <w:sz w:val="24"/>
                <w:szCs w:val="24"/>
              </w:rPr>
              <w:t>Наименование ЛПУ</w:t>
            </w:r>
          </w:p>
        </w:tc>
        <w:tc>
          <w:tcPr>
            <w:tcW w:w="4786" w:type="dxa"/>
            <w:vMerge w:val="restart"/>
          </w:tcPr>
          <w:p w:rsidR="00F95F11" w:rsidRPr="00FE3BAF" w:rsidRDefault="00F95F11" w:rsidP="00BF74D4">
            <w:pPr>
              <w:rPr>
                <w:rFonts w:ascii="Times New Roman" w:hAnsi="Times New Roman" w:cs="Times New Roman"/>
                <w:sz w:val="24"/>
                <w:szCs w:val="24"/>
              </w:rPr>
            </w:pPr>
            <w:r w:rsidRPr="00FE3BAF">
              <w:rPr>
                <w:rFonts w:ascii="Times New Roman" w:hAnsi="Times New Roman" w:cs="Times New Roman"/>
                <w:sz w:val="24"/>
                <w:szCs w:val="24"/>
              </w:rPr>
              <w:t xml:space="preserve">СТАНДАРТНАЯ </w:t>
            </w:r>
          </w:p>
          <w:p w:rsidR="00F95F11" w:rsidRPr="00FE3BAF" w:rsidRDefault="00F95F11" w:rsidP="00BF74D4">
            <w:pPr>
              <w:rPr>
                <w:rFonts w:ascii="Times New Roman" w:hAnsi="Times New Roman" w:cs="Times New Roman"/>
                <w:sz w:val="24"/>
                <w:szCs w:val="24"/>
              </w:rPr>
            </w:pPr>
            <w:r w:rsidRPr="00FE3BAF">
              <w:rPr>
                <w:rFonts w:ascii="Times New Roman" w:hAnsi="Times New Roman" w:cs="Times New Roman"/>
                <w:sz w:val="24"/>
                <w:szCs w:val="24"/>
              </w:rPr>
              <w:t xml:space="preserve">ОПЕРАЦИОННАЯ </w:t>
            </w:r>
          </w:p>
          <w:p w:rsidR="00F95F11" w:rsidRPr="00FE3BAF" w:rsidRDefault="00BA3488" w:rsidP="00BF74D4">
            <w:pPr>
              <w:rPr>
                <w:rFonts w:ascii="Times New Roman" w:hAnsi="Times New Roman" w:cs="Times New Roman"/>
                <w:sz w:val="24"/>
                <w:szCs w:val="24"/>
              </w:rPr>
            </w:pPr>
            <w:r>
              <w:rPr>
                <w:rFonts w:ascii="Times New Roman" w:hAnsi="Times New Roman" w:cs="Times New Roman"/>
                <w:sz w:val="24"/>
                <w:szCs w:val="24"/>
              </w:rPr>
              <w:t>ПРОЦЕДУРА</w:t>
            </w:r>
          </w:p>
        </w:tc>
        <w:tc>
          <w:tcPr>
            <w:tcW w:w="2393" w:type="dxa"/>
          </w:tcPr>
          <w:p w:rsidR="00F95F11" w:rsidRPr="00FE3BAF" w:rsidRDefault="00F95F11" w:rsidP="00BF74D4">
            <w:pPr>
              <w:rPr>
                <w:rFonts w:ascii="Times New Roman" w:hAnsi="Times New Roman" w:cs="Times New Roman"/>
                <w:sz w:val="24"/>
                <w:szCs w:val="24"/>
              </w:rPr>
            </w:pPr>
            <w:r w:rsidRPr="00FE3BAF">
              <w:rPr>
                <w:rFonts w:ascii="Times New Roman" w:hAnsi="Times New Roman" w:cs="Times New Roman"/>
                <w:sz w:val="24"/>
                <w:szCs w:val="24"/>
              </w:rPr>
              <w:t>Номер:</w:t>
            </w:r>
          </w:p>
        </w:tc>
      </w:tr>
      <w:tr w:rsidR="00F95F11" w:rsidTr="00BF74D4">
        <w:tc>
          <w:tcPr>
            <w:tcW w:w="2392" w:type="dxa"/>
            <w:vMerge/>
          </w:tcPr>
          <w:p w:rsidR="00F95F11" w:rsidRDefault="00F95F11" w:rsidP="00BF74D4">
            <w:pPr>
              <w:rPr>
                <w:rFonts w:ascii="Times New Roman" w:hAnsi="Times New Roman" w:cs="Times New Roman"/>
                <w:sz w:val="24"/>
                <w:szCs w:val="24"/>
              </w:rPr>
            </w:pPr>
          </w:p>
        </w:tc>
        <w:tc>
          <w:tcPr>
            <w:tcW w:w="4786" w:type="dxa"/>
            <w:vMerge/>
          </w:tcPr>
          <w:p w:rsidR="00F95F11" w:rsidRDefault="00F95F11" w:rsidP="00BF74D4">
            <w:pPr>
              <w:rPr>
                <w:rFonts w:ascii="Times New Roman" w:hAnsi="Times New Roman" w:cs="Times New Roman"/>
                <w:sz w:val="24"/>
                <w:szCs w:val="24"/>
              </w:rPr>
            </w:pPr>
          </w:p>
        </w:tc>
        <w:tc>
          <w:tcPr>
            <w:tcW w:w="2393" w:type="dxa"/>
          </w:tcPr>
          <w:p w:rsidR="00F95F11" w:rsidRDefault="00F95F11" w:rsidP="00BF74D4">
            <w:pPr>
              <w:rPr>
                <w:rFonts w:ascii="Times New Roman" w:hAnsi="Times New Roman" w:cs="Times New Roman"/>
                <w:sz w:val="24"/>
                <w:szCs w:val="24"/>
              </w:rPr>
            </w:pPr>
            <w:r>
              <w:rPr>
                <w:rFonts w:ascii="Times New Roman" w:hAnsi="Times New Roman" w:cs="Times New Roman"/>
                <w:sz w:val="24"/>
                <w:szCs w:val="24"/>
              </w:rPr>
              <w:t xml:space="preserve">Лист:  </w:t>
            </w:r>
            <w:r w:rsidR="007C6DE9">
              <w:rPr>
                <w:rFonts w:ascii="Times New Roman" w:hAnsi="Times New Roman" w:cs="Times New Roman"/>
                <w:sz w:val="24"/>
                <w:szCs w:val="24"/>
              </w:rPr>
              <w:t>4</w:t>
            </w:r>
          </w:p>
          <w:p w:rsidR="00F95F11" w:rsidRDefault="00F95F11" w:rsidP="00024227">
            <w:pPr>
              <w:rPr>
                <w:rFonts w:ascii="Times New Roman" w:hAnsi="Times New Roman" w:cs="Times New Roman"/>
                <w:sz w:val="24"/>
                <w:szCs w:val="24"/>
              </w:rPr>
            </w:pPr>
            <w:r>
              <w:rPr>
                <w:rFonts w:ascii="Times New Roman" w:hAnsi="Times New Roman" w:cs="Times New Roman"/>
                <w:sz w:val="24"/>
                <w:szCs w:val="24"/>
              </w:rPr>
              <w:t xml:space="preserve">Всего: </w:t>
            </w:r>
            <w:r w:rsidR="007C6DE9">
              <w:rPr>
                <w:rFonts w:ascii="Times New Roman" w:hAnsi="Times New Roman" w:cs="Times New Roman"/>
                <w:sz w:val="24"/>
                <w:szCs w:val="24"/>
              </w:rPr>
              <w:t>4</w:t>
            </w:r>
          </w:p>
        </w:tc>
      </w:tr>
      <w:tr w:rsidR="00F95F11" w:rsidTr="00BF74D4">
        <w:tc>
          <w:tcPr>
            <w:tcW w:w="7178" w:type="dxa"/>
            <w:gridSpan w:val="2"/>
            <w:tcBorders>
              <w:bottom w:val="single" w:sz="4" w:space="0" w:color="auto"/>
            </w:tcBorders>
          </w:tcPr>
          <w:p w:rsidR="00F95F11" w:rsidRPr="004922B3" w:rsidRDefault="00F95F11" w:rsidP="004F3865">
            <w:pPr>
              <w:rPr>
                <w:rFonts w:ascii="Times New Roman" w:hAnsi="Times New Roman" w:cs="Times New Roman"/>
                <w:b/>
                <w:sz w:val="24"/>
                <w:szCs w:val="24"/>
              </w:rPr>
            </w:pPr>
            <w:r>
              <w:rPr>
                <w:rFonts w:ascii="Times New Roman" w:hAnsi="Times New Roman" w:cs="Times New Roman"/>
                <w:b/>
                <w:sz w:val="24"/>
                <w:szCs w:val="24"/>
              </w:rPr>
              <w:t>НАЗВАНИЕ: Порядок проведения  первого этапа диспансеризации определенных групп взрослого населения</w:t>
            </w:r>
          </w:p>
        </w:tc>
        <w:tc>
          <w:tcPr>
            <w:tcW w:w="2393" w:type="dxa"/>
            <w:tcBorders>
              <w:bottom w:val="single" w:sz="4" w:space="0" w:color="auto"/>
            </w:tcBorders>
          </w:tcPr>
          <w:p w:rsidR="00F95F11" w:rsidRDefault="00F95F11" w:rsidP="00BF74D4">
            <w:pPr>
              <w:rPr>
                <w:rFonts w:ascii="Times New Roman" w:hAnsi="Times New Roman" w:cs="Times New Roman"/>
                <w:sz w:val="24"/>
                <w:szCs w:val="24"/>
              </w:rPr>
            </w:pPr>
            <w:r>
              <w:rPr>
                <w:rFonts w:ascii="Times New Roman" w:hAnsi="Times New Roman" w:cs="Times New Roman"/>
                <w:sz w:val="24"/>
                <w:szCs w:val="24"/>
              </w:rPr>
              <w:t>Подразделение: отделение медицинской профилактики</w:t>
            </w:r>
          </w:p>
        </w:tc>
      </w:tr>
      <w:tr w:rsidR="00F95F11" w:rsidTr="00BF74D4">
        <w:tc>
          <w:tcPr>
            <w:tcW w:w="9571" w:type="dxa"/>
            <w:gridSpan w:val="3"/>
            <w:tcBorders>
              <w:bottom w:val="nil"/>
            </w:tcBorders>
          </w:tcPr>
          <w:p w:rsidR="00F95F11" w:rsidRDefault="00F95F11" w:rsidP="00BF74D4">
            <w:pPr>
              <w:rPr>
                <w:rFonts w:ascii="Times New Roman" w:hAnsi="Times New Roman" w:cs="Times New Roman"/>
                <w:sz w:val="24"/>
                <w:szCs w:val="24"/>
              </w:rPr>
            </w:pPr>
          </w:p>
          <w:p w:rsidR="00F95F11" w:rsidRDefault="00F95F11" w:rsidP="00BF74D4">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Нормативно-справочная информация.</w:t>
            </w:r>
          </w:p>
          <w:p w:rsidR="004F3865" w:rsidRPr="0089144C" w:rsidRDefault="004F3865" w:rsidP="004F3865">
            <w:pPr>
              <w:pStyle w:val="a4"/>
              <w:numPr>
                <w:ilvl w:val="0"/>
                <w:numId w:val="4"/>
              </w:numPr>
              <w:rPr>
                <w:rFonts w:ascii="Times New Roman" w:hAnsi="Times New Roman"/>
                <w:sz w:val="24"/>
                <w:szCs w:val="24"/>
              </w:rPr>
            </w:pPr>
            <w:r w:rsidRPr="0089144C">
              <w:rPr>
                <w:rFonts w:ascii="Times New Roman" w:hAnsi="Times New Roman"/>
                <w:sz w:val="24"/>
                <w:szCs w:val="24"/>
              </w:rPr>
              <w:t>Федеральный закон от 21.11.2011 года №323-ФЗ «Об основах охраны здоровья граждан в Российской Федерации».</w:t>
            </w:r>
          </w:p>
          <w:p w:rsidR="004F3865" w:rsidRPr="0089144C" w:rsidRDefault="004F3865" w:rsidP="004F3865">
            <w:pPr>
              <w:pStyle w:val="a4"/>
              <w:numPr>
                <w:ilvl w:val="0"/>
                <w:numId w:val="4"/>
              </w:numPr>
              <w:rPr>
                <w:rFonts w:ascii="Times New Roman" w:hAnsi="Times New Roman"/>
                <w:sz w:val="24"/>
                <w:szCs w:val="24"/>
              </w:rPr>
            </w:pPr>
            <w:r w:rsidRPr="0089144C">
              <w:rPr>
                <w:rFonts w:ascii="Times New Roman" w:hAnsi="Times New Roman"/>
                <w:sz w:val="24"/>
                <w:szCs w:val="24"/>
              </w:rPr>
              <w:t xml:space="preserve">Приказ Министерства здравоохранения РФ от 13 марта </w:t>
            </w:r>
            <w:smartTag w:uri="urn:schemas-microsoft-com:office:smarttags" w:element="metricconverter">
              <w:smartTagPr>
                <w:attr w:name="ProductID" w:val="2019 г"/>
              </w:smartTagPr>
              <w:r w:rsidRPr="0089144C">
                <w:rPr>
                  <w:rFonts w:ascii="Times New Roman" w:hAnsi="Times New Roman"/>
                  <w:sz w:val="24"/>
                  <w:szCs w:val="24"/>
                </w:rPr>
                <w:t>2019 г</w:t>
              </w:r>
            </w:smartTag>
            <w:r w:rsidRPr="0089144C">
              <w:rPr>
                <w:rFonts w:ascii="Times New Roman" w:hAnsi="Times New Roman"/>
                <w:sz w:val="24"/>
                <w:szCs w:val="24"/>
              </w:rPr>
              <w:t xml:space="preserve">. № 124н "Об утверждении порядка проведения профилактического медицинского осмотра и диспансеризации определенных групп взрослого населения" </w:t>
            </w:r>
          </w:p>
          <w:p w:rsidR="004F3865" w:rsidRPr="0089144C" w:rsidRDefault="004F3865" w:rsidP="004F3865">
            <w:pPr>
              <w:pStyle w:val="a4"/>
              <w:numPr>
                <w:ilvl w:val="0"/>
                <w:numId w:val="4"/>
              </w:numPr>
              <w:rPr>
                <w:rFonts w:ascii="Times New Roman" w:hAnsi="Times New Roman"/>
                <w:sz w:val="24"/>
                <w:szCs w:val="24"/>
              </w:rPr>
            </w:pPr>
            <w:r w:rsidRPr="0089144C">
              <w:rPr>
                <w:rFonts w:ascii="Times New Roman" w:hAnsi="Times New Roman"/>
                <w:sz w:val="24"/>
                <w:szCs w:val="24"/>
              </w:rPr>
              <w:t xml:space="preserve">Приказ Министерства здравоохранения и социального развития РФ от 15 мая </w:t>
            </w:r>
            <w:smartTag w:uri="urn:schemas-microsoft-com:office:smarttags" w:element="metricconverter">
              <w:smartTagPr>
                <w:attr w:name="ProductID" w:val="2012 г"/>
              </w:smartTagPr>
              <w:r w:rsidRPr="0089144C">
                <w:rPr>
                  <w:rFonts w:ascii="Times New Roman" w:hAnsi="Times New Roman"/>
                  <w:sz w:val="24"/>
                  <w:szCs w:val="24"/>
                </w:rPr>
                <w:t>2012 г</w:t>
              </w:r>
            </w:smartTag>
            <w:r w:rsidRPr="0089144C">
              <w:rPr>
                <w:rFonts w:ascii="Times New Roman" w:hAnsi="Times New Roman"/>
                <w:sz w:val="24"/>
                <w:szCs w:val="24"/>
              </w:rPr>
              <w:t>. N 543н «Об утверждении Положения об организации оказания первичной медико-санитарной помощи взрослому населению».</w:t>
            </w:r>
          </w:p>
          <w:p w:rsidR="009F6BC7" w:rsidRPr="004F3865" w:rsidRDefault="004F3865" w:rsidP="004F3865">
            <w:pPr>
              <w:pStyle w:val="a4"/>
              <w:numPr>
                <w:ilvl w:val="0"/>
                <w:numId w:val="4"/>
              </w:numPr>
              <w:rPr>
                <w:rFonts w:ascii="Times New Roman" w:hAnsi="Times New Roman" w:cs="Times New Roman"/>
                <w:sz w:val="24"/>
                <w:szCs w:val="24"/>
              </w:rPr>
            </w:pPr>
            <w:r w:rsidRPr="004F3865">
              <w:rPr>
                <w:rFonts w:ascii="Times New Roman" w:hAnsi="Times New Roman"/>
                <w:sz w:val="24"/>
                <w:szCs w:val="24"/>
              </w:rPr>
              <w:t>Методические рекомендации «Реализация проектов по улучшению с использованием методов бережливого производства в медицинской организации, оказывающей первичную медико-санитарную помощь».</w:t>
            </w:r>
          </w:p>
        </w:tc>
      </w:tr>
      <w:tr w:rsidR="00F95F11" w:rsidTr="00BF74D4">
        <w:tc>
          <w:tcPr>
            <w:tcW w:w="9571" w:type="dxa"/>
            <w:gridSpan w:val="3"/>
            <w:tcBorders>
              <w:top w:val="nil"/>
            </w:tcBorders>
          </w:tcPr>
          <w:p w:rsidR="00F95F11" w:rsidRDefault="00F95F11" w:rsidP="00BF74D4">
            <w:pPr>
              <w:jc w:val="center"/>
              <w:rPr>
                <w:rFonts w:ascii="Times New Roman" w:hAnsi="Times New Roman" w:cs="Times New Roman"/>
                <w:b/>
                <w:sz w:val="24"/>
                <w:szCs w:val="24"/>
              </w:rPr>
            </w:pPr>
          </w:p>
          <w:p w:rsidR="00F95F11" w:rsidRDefault="00F95F11" w:rsidP="00BF74D4">
            <w:pPr>
              <w:jc w:val="center"/>
              <w:rPr>
                <w:rFonts w:ascii="Times New Roman" w:hAnsi="Times New Roman" w:cs="Times New Roman"/>
                <w:b/>
                <w:sz w:val="24"/>
                <w:szCs w:val="24"/>
              </w:rPr>
            </w:pPr>
          </w:p>
          <w:p w:rsidR="00F95F11" w:rsidRDefault="00F95F11" w:rsidP="00BF74D4">
            <w:pPr>
              <w:jc w:val="center"/>
              <w:rPr>
                <w:rFonts w:ascii="Times New Roman" w:hAnsi="Times New Roman" w:cs="Times New Roman"/>
                <w:b/>
                <w:sz w:val="24"/>
                <w:szCs w:val="24"/>
              </w:rPr>
            </w:pPr>
          </w:p>
          <w:p w:rsidR="00F95F11" w:rsidRDefault="00F95F11" w:rsidP="00BF74D4">
            <w:pPr>
              <w:jc w:val="center"/>
              <w:rPr>
                <w:rFonts w:ascii="Times New Roman" w:hAnsi="Times New Roman" w:cs="Times New Roman"/>
                <w:b/>
                <w:sz w:val="24"/>
                <w:szCs w:val="24"/>
              </w:rPr>
            </w:pPr>
          </w:p>
          <w:p w:rsidR="00F95F11" w:rsidRDefault="00F95F11" w:rsidP="00BF74D4">
            <w:pPr>
              <w:jc w:val="center"/>
              <w:rPr>
                <w:rFonts w:ascii="Times New Roman" w:hAnsi="Times New Roman" w:cs="Times New Roman"/>
                <w:b/>
                <w:sz w:val="24"/>
                <w:szCs w:val="24"/>
              </w:rPr>
            </w:pPr>
          </w:p>
          <w:p w:rsidR="00F95F11" w:rsidRDefault="00F95F11" w:rsidP="00BF74D4">
            <w:pPr>
              <w:jc w:val="center"/>
              <w:rPr>
                <w:rFonts w:ascii="Times New Roman" w:hAnsi="Times New Roman" w:cs="Times New Roman"/>
                <w:b/>
                <w:sz w:val="24"/>
                <w:szCs w:val="24"/>
              </w:rPr>
            </w:pPr>
          </w:p>
          <w:p w:rsidR="00F95F11" w:rsidRDefault="00F95F11" w:rsidP="00BF74D4">
            <w:pPr>
              <w:jc w:val="center"/>
              <w:rPr>
                <w:rFonts w:ascii="Times New Roman" w:hAnsi="Times New Roman" w:cs="Times New Roman"/>
                <w:b/>
                <w:sz w:val="24"/>
                <w:szCs w:val="24"/>
              </w:rPr>
            </w:pPr>
          </w:p>
          <w:p w:rsidR="00F95F11" w:rsidRDefault="00F95F11" w:rsidP="00BF74D4">
            <w:pPr>
              <w:jc w:val="center"/>
              <w:rPr>
                <w:rFonts w:ascii="Times New Roman" w:hAnsi="Times New Roman" w:cs="Times New Roman"/>
                <w:b/>
                <w:sz w:val="24"/>
                <w:szCs w:val="24"/>
              </w:rPr>
            </w:pPr>
          </w:p>
          <w:p w:rsidR="00F95F11" w:rsidRPr="002E6560" w:rsidRDefault="00F95F11" w:rsidP="00BF74D4">
            <w:pPr>
              <w:rPr>
                <w:rFonts w:ascii="Times New Roman" w:hAnsi="Times New Roman" w:cs="Times New Roman"/>
                <w:sz w:val="24"/>
                <w:szCs w:val="24"/>
              </w:rPr>
            </w:pPr>
          </w:p>
        </w:tc>
      </w:tr>
    </w:tbl>
    <w:p w:rsidR="004F3865" w:rsidRDefault="00F95F11" w:rsidP="004F3865">
      <w:pPr>
        <w:rPr>
          <w:rFonts w:ascii="Times New Roman" w:hAnsi="Times New Roman" w:cs="Times New Roman"/>
          <w:b/>
          <w:sz w:val="24"/>
          <w:szCs w:val="24"/>
        </w:rPr>
      </w:pPr>
      <w:r>
        <w:rPr>
          <w:rFonts w:ascii="Times New Roman" w:hAnsi="Times New Roman" w:cs="Times New Roman"/>
          <w:sz w:val="24"/>
          <w:szCs w:val="24"/>
        </w:rPr>
        <w:t xml:space="preserve">  </w:t>
      </w:r>
      <w:r w:rsidR="004F3865">
        <w:rPr>
          <w:rFonts w:ascii="Times New Roman" w:hAnsi="Times New Roman" w:cs="Times New Roman"/>
          <w:b/>
          <w:sz w:val="24"/>
          <w:szCs w:val="24"/>
        </w:rPr>
        <w:t xml:space="preserve">Распределение данной инструкции: </w:t>
      </w:r>
    </w:p>
    <w:p w:rsidR="004F3865" w:rsidRDefault="004F3865" w:rsidP="004F3865">
      <w:pPr>
        <w:rPr>
          <w:rFonts w:ascii="Times New Roman" w:hAnsi="Times New Roman" w:cs="Times New Roman"/>
          <w:sz w:val="24"/>
          <w:szCs w:val="24"/>
        </w:rPr>
      </w:pPr>
      <w:r>
        <w:rPr>
          <w:rFonts w:ascii="Times New Roman" w:hAnsi="Times New Roman" w:cs="Times New Roman"/>
          <w:sz w:val="24"/>
          <w:szCs w:val="24"/>
        </w:rPr>
        <w:t>Подразделение: педиатрическое отделение</w:t>
      </w:r>
    </w:p>
    <w:p w:rsidR="004F3865" w:rsidRDefault="004F3865" w:rsidP="004F3865">
      <w:pPr>
        <w:rPr>
          <w:rFonts w:ascii="Times New Roman" w:hAnsi="Times New Roman" w:cs="Times New Roman"/>
          <w:sz w:val="24"/>
          <w:szCs w:val="24"/>
        </w:rPr>
      </w:pPr>
      <w:r>
        <w:rPr>
          <w:rFonts w:ascii="Times New Roman" w:hAnsi="Times New Roman" w:cs="Times New Roman"/>
          <w:sz w:val="24"/>
          <w:szCs w:val="24"/>
        </w:rPr>
        <w:t>Оригинал – заведующая клинико-диагностическим отделением</w:t>
      </w:r>
    </w:p>
    <w:p w:rsidR="00F95F11" w:rsidRDefault="00F95F11" w:rsidP="00F95F11">
      <w:pPr>
        <w:rPr>
          <w:rFonts w:ascii="Times New Roman" w:hAnsi="Times New Roman" w:cs="Times New Roman"/>
          <w:sz w:val="24"/>
          <w:szCs w:val="24"/>
        </w:rPr>
      </w:pPr>
    </w:p>
    <w:p w:rsidR="00F95F11" w:rsidRDefault="00F95F11" w:rsidP="00F95F11">
      <w:pPr>
        <w:rPr>
          <w:rFonts w:ascii="Times New Roman" w:hAnsi="Times New Roman" w:cs="Times New Roman"/>
          <w:sz w:val="24"/>
          <w:szCs w:val="24"/>
        </w:rPr>
      </w:pPr>
      <w:r>
        <w:rPr>
          <w:rFonts w:ascii="Times New Roman" w:hAnsi="Times New Roman" w:cs="Times New Roman"/>
          <w:sz w:val="24"/>
          <w:szCs w:val="24"/>
        </w:rPr>
        <w:t>Ответственные исполнители ознакомлены и обязуются исполнять:</w:t>
      </w:r>
    </w:p>
    <w:tbl>
      <w:tblPr>
        <w:tblStyle w:val="a3"/>
        <w:tblW w:w="0" w:type="auto"/>
        <w:tblLook w:val="04A0" w:firstRow="1" w:lastRow="0" w:firstColumn="1" w:lastColumn="0" w:noHBand="0" w:noVBand="1"/>
      </w:tblPr>
      <w:tblGrid>
        <w:gridCol w:w="959"/>
        <w:gridCol w:w="3826"/>
        <w:gridCol w:w="2393"/>
        <w:gridCol w:w="2393"/>
      </w:tblGrid>
      <w:tr w:rsidR="00F95F11" w:rsidTr="00BF74D4">
        <w:tc>
          <w:tcPr>
            <w:tcW w:w="959" w:type="dxa"/>
          </w:tcPr>
          <w:p w:rsidR="00F95F11" w:rsidRDefault="00F95F11" w:rsidP="00BF74D4">
            <w:pPr>
              <w:rPr>
                <w:rFonts w:ascii="Times New Roman" w:hAnsi="Times New Roman" w:cs="Times New Roman"/>
                <w:sz w:val="24"/>
                <w:szCs w:val="24"/>
              </w:rPr>
            </w:pPr>
            <w:r>
              <w:rPr>
                <w:rFonts w:ascii="Times New Roman" w:hAnsi="Times New Roman" w:cs="Times New Roman"/>
                <w:sz w:val="24"/>
                <w:szCs w:val="24"/>
              </w:rPr>
              <w:t>№ п/п</w:t>
            </w:r>
          </w:p>
        </w:tc>
        <w:tc>
          <w:tcPr>
            <w:tcW w:w="3826" w:type="dxa"/>
          </w:tcPr>
          <w:p w:rsidR="00F95F11" w:rsidRDefault="00F95F11" w:rsidP="00BF74D4">
            <w:pPr>
              <w:rPr>
                <w:rFonts w:ascii="Times New Roman" w:hAnsi="Times New Roman" w:cs="Times New Roman"/>
                <w:sz w:val="24"/>
                <w:szCs w:val="24"/>
              </w:rPr>
            </w:pPr>
            <w:r>
              <w:rPr>
                <w:rFonts w:ascii="Times New Roman" w:hAnsi="Times New Roman" w:cs="Times New Roman"/>
                <w:sz w:val="24"/>
                <w:szCs w:val="24"/>
              </w:rPr>
              <w:t>Фамилия</w:t>
            </w:r>
          </w:p>
        </w:tc>
        <w:tc>
          <w:tcPr>
            <w:tcW w:w="2393" w:type="dxa"/>
          </w:tcPr>
          <w:p w:rsidR="00F95F11" w:rsidRDefault="00F95F11" w:rsidP="00BF74D4">
            <w:pPr>
              <w:rPr>
                <w:rFonts w:ascii="Times New Roman" w:hAnsi="Times New Roman" w:cs="Times New Roman"/>
                <w:sz w:val="24"/>
                <w:szCs w:val="24"/>
              </w:rPr>
            </w:pPr>
            <w:r>
              <w:rPr>
                <w:rFonts w:ascii="Times New Roman" w:hAnsi="Times New Roman" w:cs="Times New Roman"/>
                <w:sz w:val="24"/>
                <w:szCs w:val="24"/>
              </w:rPr>
              <w:t>Подпись</w:t>
            </w:r>
          </w:p>
        </w:tc>
        <w:tc>
          <w:tcPr>
            <w:tcW w:w="2393" w:type="dxa"/>
          </w:tcPr>
          <w:p w:rsidR="00F95F11" w:rsidRDefault="00F95F11" w:rsidP="00BF74D4">
            <w:pPr>
              <w:rPr>
                <w:rFonts w:ascii="Times New Roman" w:hAnsi="Times New Roman" w:cs="Times New Roman"/>
                <w:sz w:val="24"/>
                <w:szCs w:val="24"/>
              </w:rPr>
            </w:pPr>
            <w:r>
              <w:rPr>
                <w:rFonts w:ascii="Times New Roman" w:hAnsi="Times New Roman" w:cs="Times New Roman"/>
                <w:sz w:val="24"/>
                <w:szCs w:val="24"/>
              </w:rPr>
              <w:t xml:space="preserve">Дата </w:t>
            </w:r>
          </w:p>
        </w:tc>
      </w:tr>
      <w:tr w:rsidR="00F95F11" w:rsidTr="00BF74D4">
        <w:tc>
          <w:tcPr>
            <w:tcW w:w="959" w:type="dxa"/>
          </w:tcPr>
          <w:p w:rsidR="00F95F11" w:rsidRDefault="00F95F11" w:rsidP="00BF74D4">
            <w:pPr>
              <w:rPr>
                <w:rFonts w:ascii="Times New Roman" w:hAnsi="Times New Roman" w:cs="Times New Roman"/>
                <w:sz w:val="24"/>
                <w:szCs w:val="24"/>
              </w:rPr>
            </w:pPr>
          </w:p>
        </w:tc>
        <w:tc>
          <w:tcPr>
            <w:tcW w:w="3826" w:type="dxa"/>
          </w:tcPr>
          <w:p w:rsidR="00F95F11" w:rsidRDefault="00F95F11" w:rsidP="00BF74D4">
            <w:pPr>
              <w:rPr>
                <w:rFonts w:ascii="Times New Roman" w:hAnsi="Times New Roman" w:cs="Times New Roman"/>
                <w:sz w:val="24"/>
                <w:szCs w:val="24"/>
              </w:rPr>
            </w:pPr>
          </w:p>
        </w:tc>
        <w:tc>
          <w:tcPr>
            <w:tcW w:w="2393" w:type="dxa"/>
          </w:tcPr>
          <w:p w:rsidR="00F95F11" w:rsidRDefault="00F95F11" w:rsidP="00BF74D4">
            <w:pPr>
              <w:rPr>
                <w:rFonts w:ascii="Times New Roman" w:hAnsi="Times New Roman" w:cs="Times New Roman"/>
                <w:sz w:val="24"/>
                <w:szCs w:val="24"/>
              </w:rPr>
            </w:pPr>
          </w:p>
        </w:tc>
        <w:tc>
          <w:tcPr>
            <w:tcW w:w="2393" w:type="dxa"/>
          </w:tcPr>
          <w:p w:rsidR="00F95F11" w:rsidRDefault="00F95F11" w:rsidP="00BF74D4">
            <w:pPr>
              <w:rPr>
                <w:rFonts w:ascii="Times New Roman" w:hAnsi="Times New Roman" w:cs="Times New Roman"/>
                <w:sz w:val="24"/>
                <w:szCs w:val="24"/>
              </w:rPr>
            </w:pPr>
          </w:p>
        </w:tc>
      </w:tr>
      <w:tr w:rsidR="00F95F11" w:rsidTr="00BF74D4">
        <w:tc>
          <w:tcPr>
            <w:tcW w:w="959" w:type="dxa"/>
          </w:tcPr>
          <w:p w:rsidR="00F95F11" w:rsidRDefault="00F95F11" w:rsidP="00BF74D4">
            <w:pPr>
              <w:rPr>
                <w:rFonts w:ascii="Times New Roman" w:hAnsi="Times New Roman" w:cs="Times New Roman"/>
                <w:sz w:val="24"/>
                <w:szCs w:val="24"/>
              </w:rPr>
            </w:pPr>
          </w:p>
        </w:tc>
        <w:tc>
          <w:tcPr>
            <w:tcW w:w="3826" w:type="dxa"/>
          </w:tcPr>
          <w:p w:rsidR="00F95F11" w:rsidRDefault="00F95F11" w:rsidP="00BF74D4">
            <w:pPr>
              <w:rPr>
                <w:rFonts w:ascii="Times New Roman" w:hAnsi="Times New Roman" w:cs="Times New Roman"/>
                <w:sz w:val="24"/>
                <w:szCs w:val="24"/>
              </w:rPr>
            </w:pPr>
          </w:p>
        </w:tc>
        <w:tc>
          <w:tcPr>
            <w:tcW w:w="2393" w:type="dxa"/>
          </w:tcPr>
          <w:p w:rsidR="00F95F11" w:rsidRDefault="00F95F11" w:rsidP="00BF74D4">
            <w:pPr>
              <w:rPr>
                <w:rFonts w:ascii="Times New Roman" w:hAnsi="Times New Roman" w:cs="Times New Roman"/>
                <w:sz w:val="24"/>
                <w:szCs w:val="24"/>
              </w:rPr>
            </w:pPr>
          </w:p>
        </w:tc>
        <w:tc>
          <w:tcPr>
            <w:tcW w:w="2393" w:type="dxa"/>
          </w:tcPr>
          <w:p w:rsidR="00F95F11" w:rsidRDefault="00F95F11" w:rsidP="00BF74D4">
            <w:pPr>
              <w:rPr>
                <w:rFonts w:ascii="Times New Roman" w:hAnsi="Times New Roman" w:cs="Times New Roman"/>
                <w:sz w:val="24"/>
                <w:szCs w:val="24"/>
              </w:rPr>
            </w:pPr>
          </w:p>
        </w:tc>
      </w:tr>
      <w:tr w:rsidR="00F95F11" w:rsidTr="00BF74D4">
        <w:tc>
          <w:tcPr>
            <w:tcW w:w="959" w:type="dxa"/>
          </w:tcPr>
          <w:p w:rsidR="00F95F11" w:rsidRDefault="00F95F11" w:rsidP="00BF74D4">
            <w:pPr>
              <w:rPr>
                <w:rFonts w:ascii="Times New Roman" w:hAnsi="Times New Roman" w:cs="Times New Roman"/>
                <w:sz w:val="24"/>
                <w:szCs w:val="24"/>
              </w:rPr>
            </w:pPr>
          </w:p>
        </w:tc>
        <w:tc>
          <w:tcPr>
            <w:tcW w:w="3826" w:type="dxa"/>
          </w:tcPr>
          <w:p w:rsidR="00F95F11" w:rsidRDefault="00F95F11" w:rsidP="00BF74D4">
            <w:pPr>
              <w:rPr>
                <w:rFonts w:ascii="Times New Roman" w:hAnsi="Times New Roman" w:cs="Times New Roman"/>
                <w:sz w:val="24"/>
                <w:szCs w:val="24"/>
              </w:rPr>
            </w:pPr>
          </w:p>
        </w:tc>
        <w:tc>
          <w:tcPr>
            <w:tcW w:w="2393" w:type="dxa"/>
          </w:tcPr>
          <w:p w:rsidR="00F95F11" w:rsidRDefault="00F95F11" w:rsidP="00BF74D4">
            <w:pPr>
              <w:rPr>
                <w:rFonts w:ascii="Times New Roman" w:hAnsi="Times New Roman" w:cs="Times New Roman"/>
                <w:sz w:val="24"/>
                <w:szCs w:val="24"/>
              </w:rPr>
            </w:pPr>
          </w:p>
        </w:tc>
        <w:tc>
          <w:tcPr>
            <w:tcW w:w="2393" w:type="dxa"/>
          </w:tcPr>
          <w:p w:rsidR="00F95F11" w:rsidRDefault="00F95F11" w:rsidP="00BF74D4">
            <w:pPr>
              <w:rPr>
                <w:rFonts w:ascii="Times New Roman" w:hAnsi="Times New Roman" w:cs="Times New Roman"/>
                <w:sz w:val="24"/>
                <w:szCs w:val="24"/>
              </w:rPr>
            </w:pPr>
          </w:p>
        </w:tc>
      </w:tr>
    </w:tbl>
    <w:p w:rsidR="00F95F11" w:rsidRPr="004922B3" w:rsidRDefault="00F95F11" w:rsidP="00F95F11">
      <w:pPr>
        <w:rPr>
          <w:rFonts w:ascii="Times New Roman" w:hAnsi="Times New Roman" w:cs="Times New Roman"/>
          <w:sz w:val="24"/>
          <w:szCs w:val="24"/>
        </w:rPr>
      </w:pPr>
    </w:p>
    <w:p w:rsidR="00F95F11" w:rsidRDefault="00F95F11">
      <w:pPr>
        <w:rPr>
          <w:rFonts w:ascii="Times New Roman" w:hAnsi="Times New Roman" w:cs="Times New Roman"/>
          <w:sz w:val="24"/>
          <w:szCs w:val="24"/>
        </w:rPr>
      </w:pPr>
    </w:p>
    <w:p w:rsidR="00655088" w:rsidRPr="004922B3" w:rsidRDefault="00655088">
      <w:pPr>
        <w:rPr>
          <w:rFonts w:ascii="Times New Roman" w:hAnsi="Times New Roman" w:cs="Times New Roman"/>
          <w:sz w:val="24"/>
          <w:szCs w:val="24"/>
        </w:rPr>
      </w:pPr>
    </w:p>
    <w:sectPr w:rsidR="00655088" w:rsidRPr="00492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477"/>
    <w:multiLevelType w:val="multilevel"/>
    <w:tmpl w:val="8508E6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4440C0"/>
    <w:multiLevelType w:val="multilevel"/>
    <w:tmpl w:val="8508E6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9022135"/>
    <w:multiLevelType w:val="hybridMultilevel"/>
    <w:tmpl w:val="8F680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7D3144"/>
    <w:multiLevelType w:val="hybridMultilevel"/>
    <w:tmpl w:val="7DD24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E10A6E"/>
    <w:multiLevelType w:val="hybridMultilevel"/>
    <w:tmpl w:val="A31CE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AB6CF1"/>
    <w:multiLevelType w:val="hybridMultilevel"/>
    <w:tmpl w:val="14FC8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C53685"/>
    <w:multiLevelType w:val="hybridMultilevel"/>
    <w:tmpl w:val="F702B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554907"/>
    <w:multiLevelType w:val="multilevel"/>
    <w:tmpl w:val="C046F1D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3004B1F"/>
    <w:multiLevelType w:val="hybridMultilevel"/>
    <w:tmpl w:val="54BC12CE"/>
    <w:lvl w:ilvl="0" w:tplc="D4567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6"/>
  </w:num>
  <w:num w:numId="5">
    <w:abstractNumId w:val="5"/>
  </w:num>
  <w:num w:numId="6">
    <w:abstractNumId w:val="7"/>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B3"/>
    <w:rsid w:val="0002391F"/>
    <w:rsid w:val="00024227"/>
    <w:rsid w:val="001375FF"/>
    <w:rsid w:val="00142361"/>
    <w:rsid w:val="00150DF3"/>
    <w:rsid w:val="00162328"/>
    <w:rsid w:val="001B4620"/>
    <w:rsid w:val="001C443F"/>
    <w:rsid w:val="001D4163"/>
    <w:rsid w:val="002B49E4"/>
    <w:rsid w:val="002E6560"/>
    <w:rsid w:val="003C6BBE"/>
    <w:rsid w:val="00421E34"/>
    <w:rsid w:val="004922B3"/>
    <w:rsid w:val="004A7E52"/>
    <w:rsid w:val="004F3865"/>
    <w:rsid w:val="00527F3F"/>
    <w:rsid w:val="005708F5"/>
    <w:rsid w:val="0063248B"/>
    <w:rsid w:val="00655088"/>
    <w:rsid w:val="00764542"/>
    <w:rsid w:val="007C6DE9"/>
    <w:rsid w:val="008652B9"/>
    <w:rsid w:val="008C59CA"/>
    <w:rsid w:val="008E4F7C"/>
    <w:rsid w:val="008F760E"/>
    <w:rsid w:val="009837B0"/>
    <w:rsid w:val="009C4855"/>
    <w:rsid w:val="009F0EE1"/>
    <w:rsid w:val="009F6BC7"/>
    <w:rsid w:val="00AF0E0F"/>
    <w:rsid w:val="00BA3488"/>
    <w:rsid w:val="00C52F5D"/>
    <w:rsid w:val="00CF6804"/>
    <w:rsid w:val="00DB03B9"/>
    <w:rsid w:val="00EF6888"/>
    <w:rsid w:val="00F95F11"/>
    <w:rsid w:val="00FA0944"/>
    <w:rsid w:val="00FE3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DBBAF37-00D3-4186-AE85-30FFE880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F0EE1"/>
    <w:pPr>
      <w:ind w:left="720"/>
      <w:contextualSpacing/>
    </w:pPr>
  </w:style>
  <w:style w:type="paragraph" w:styleId="a5">
    <w:name w:val="Balloon Text"/>
    <w:basedOn w:val="a"/>
    <w:link w:val="a6"/>
    <w:uiPriority w:val="99"/>
    <w:semiHidden/>
    <w:unhideWhenUsed/>
    <w:rsid w:val="006550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088"/>
    <w:rPr>
      <w:rFonts w:ascii="Tahoma" w:hAnsi="Tahoma" w:cs="Tahoma"/>
      <w:sz w:val="16"/>
      <w:szCs w:val="16"/>
    </w:rPr>
  </w:style>
  <w:style w:type="paragraph" w:styleId="a7">
    <w:name w:val="No Spacing"/>
    <w:uiPriority w:val="1"/>
    <w:qFormat/>
    <w:rsid w:val="00C52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67AF-FAB8-4C9E-B588-8FE41DE3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Баунов</dc:creator>
  <cp:lastModifiedBy>Екатерина Кокорина</cp:lastModifiedBy>
  <cp:revision>14</cp:revision>
  <cp:lastPrinted>2018-05-17T06:48:00Z</cp:lastPrinted>
  <dcterms:created xsi:type="dcterms:W3CDTF">2017-10-26T09:07:00Z</dcterms:created>
  <dcterms:modified xsi:type="dcterms:W3CDTF">2020-05-18T07:20:00Z</dcterms:modified>
</cp:coreProperties>
</file>