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033217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747C12">
        <w:rPr>
          <w:rFonts w:ascii="Times New Roman" w:hAnsi="Times New Roman"/>
          <w:b/>
          <w:color w:val="000000"/>
          <w:sz w:val="28"/>
          <w:szCs w:val="28"/>
        </w:rPr>
        <w:t>03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A4A3A" w:rsidRPr="006F1008">
        <w:rPr>
          <w:rFonts w:ascii="Times New Roman" w:hAnsi="Times New Roman"/>
          <w:b/>
          <w:color w:val="000000"/>
          <w:sz w:val="28"/>
          <w:szCs w:val="28"/>
        </w:rPr>
        <w:t>0</w:t>
      </w:r>
      <w:r w:rsidR="00747C12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2F09C8">
        <w:rPr>
          <w:rFonts w:ascii="Times New Roman" w:hAnsi="Times New Roman"/>
          <w:sz w:val="28"/>
          <w:szCs w:val="28"/>
          <w:lang w:val="en-US"/>
        </w:rPr>
        <w:t>12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:rsidR="00A74A85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F09C8" w:rsidRDefault="002F09C8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Hlk104991979"/>
    </w:p>
    <w:p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747C12" w:rsidRDefault="00747C12" w:rsidP="00276EDA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 увеличении объемов медицинской помощи на медицинскую услугу «позитронно-эмиссионная компьютерная томография».</w:t>
      </w:r>
    </w:p>
    <w:p w:rsidR="00747C12" w:rsidRDefault="00747C12" w:rsidP="00276EDA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 введении тарифа на консультацию с применением телемедицинских технологий в режиме </w:t>
      </w:r>
      <w:r w:rsidR="001C6FA5">
        <w:rPr>
          <w:rFonts w:ascii="Times New Roman" w:eastAsia="Courier New" w:hAnsi="Times New Roman"/>
          <w:sz w:val="28"/>
          <w:szCs w:val="28"/>
        </w:rPr>
        <w:t>«</w:t>
      </w:r>
      <w:r w:rsidR="0041389F">
        <w:rPr>
          <w:rFonts w:ascii="Times New Roman" w:eastAsia="Courier New" w:hAnsi="Times New Roman"/>
          <w:sz w:val="28"/>
          <w:szCs w:val="28"/>
        </w:rPr>
        <w:t>пациент-</w:t>
      </w:r>
      <w:r>
        <w:rPr>
          <w:rFonts w:ascii="Times New Roman" w:eastAsia="Courier New" w:hAnsi="Times New Roman"/>
          <w:sz w:val="28"/>
          <w:szCs w:val="28"/>
        </w:rPr>
        <w:t>врач</w:t>
      </w:r>
      <w:r w:rsidR="001C6FA5">
        <w:rPr>
          <w:rFonts w:ascii="Times New Roman" w:eastAsia="Courier New" w:hAnsi="Times New Roman"/>
          <w:sz w:val="28"/>
          <w:szCs w:val="28"/>
        </w:rPr>
        <w:t>»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747C12" w:rsidRDefault="00747C12" w:rsidP="00276EDA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утверждении порядка проведения </w:t>
      </w:r>
      <w:proofErr w:type="spellStart"/>
      <w:r>
        <w:rPr>
          <w:rFonts w:ascii="Times New Roman" w:eastAsia="Courier New" w:hAnsi="Times New Roman"/>
          <w:sz w:val="28"/>
          <w:szCs w:val="28"/>
        </w:rPr>
        <w:t>межучрежденческих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расчетов между медицинскими организациями.</w:t>
      </w:r>
    </w:p>
    <w:p w:rsidR="00747C12" w:rsidRDefault="00747C12" w:rsidP="00276EDA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780512">
        <w:rPr>
          <w:rFonts w:ascii="Times New Roman" w:eastAsia="Courier New" w:hAnsi="Times New Roman"/>
          <w:sz w:val="28"/>
          <w:szCs w:val="28"/>
        </w:rPr>
        <w:t xml:space="preserve">О </w:t>
      </w:r>
      <w:r w:rsidR="00184129" w:rsidRPr="00780512">
        <w:rPr>
          <w:rFonts w:ascii="Times New Roman" w:eastAsia="Courier New" w:hAnsi="Times New Roman"/>
          <w:sz w:val="28"/>
          <w:szCs w:val="28"/>
        </w:rPr>
        <w:t>регламенте</w:t>
      </w:r>
      <w:r w:rsidR="00184129" w:rsidRPr="00184129">
        <w:rPr>
          <w:rFonts w:ascii="Times New Roman" w:eastAsia="Courier New" w:hAnsi="Times New Roman"/>
          <w:sz w:val="28"/>
          <w:szCs w:val="28"/>
        </w:rPr>
        <w:t xml:space="preserve"> </w:t>
      </w:r>
      <w:r w:rsidR="00184129" w:rsidRPr="00780512">
        <w:rPr>
          <w:rFonts w:ascii="Times New Roman" w:eastAsia="Courier New" w:hAnsi="Times New Roman"/>
          <w:sz w:val="28"/>
          <w:szCs w:val="28"/>
        </w:rPr>
        <w:t xml:space="preserve">работы </w:t>
      </w:r>
      <w:r w:rsidR="00184129">
        <w:rPr>
          <w:rFonts w:ascii="Times New Roman" w:eastAsia="Courier New" w:hAnsi="Times New Roman"/>
          <w:sz w:val="28"/>
          <w:szCs w:val="28"/>
        </w:rPr>
        <w:t xml:space="preserve">и </w:t>
      </w:r>
      <w:r w:rsidRPr="00780512">
        <w:rPr>
          <w:rFonts w:ascii="Times New Roman" w:eastAsia="Courier New" w:hAnsi="Times New Roman"/>
          <w:sz w:val="28"/>
          <w:szCs w:val="28"/>
        </w:rPr>
        <w:t xml:space="preserve">составе </w:t>
      </w:r>
      <w:r w:rsidR="00B55D95">
        <w:rPr>
          <w:rFonts w:ascii="Times New Roman" w:eastAsia="Courier New" w:hAnsi="Times New Roman"/>
          <w:sz w:val="28"/>
          <w:szCs w:val="28"/>
        </w:rPr>
        <w:t>р</w:t>
      </w:r>
      <w:r w:rsidRPr="00780512">
        <w:rPr>
          <w:rFonts w:ascii="Times New Roman" w:eastAsia="Courier New" w:hAnsi="Times New Roman"/>
          <w:sz w:val="28"/>
          <w:szCs w:val="28"/>
        </w:rPr>
        <w:t>абочей группы</w:t>
      </w:r>
      <w:r w:rsidR="000025A6" w:rsidRPr="000025A6">
        <w:rPr>
          <w:rFonts w:ascii="Times New Roman" w:hAnsi="Times New Roman"/>
          <w:sz w:val="28"/>
          <w:szCs w:val="28"/>
        </w:rPr>
        <w:t xml:space="preserve"> </w:t>
      </w:r>
      <w:r w:rsidR="000025A6">
        <w:rPr>
          <w:rFonts w:ascii="Times New Roman" w:hAnsi="Times New Roman"/>
          <w:sz w:val="28"/>
          <w:szCs w:val="28"/>
        </w:rPr>
        <w:t>по определению и корректировке объемов медицинской помощи и тарифов в системе обязательного медицинского страхования</w:t>
      </w:r>
      <w:r w:rsidRPr="00780512">
        <w:rPr>
          <w:rFonts w:ascii="Times New Roman" w:eastAsia="Courier New" w:hAnsi="Times New Roman"/>
          <w:sz w:val="28"/>
          <w:szCs w:val="28"/>
        </w:rPr>
        <w:t>.</w:t>
      </w:r>
    </w:p>
    <w:p w:rsidR="00CE18DE" w:rsidRDefault="00E720E4" w:rsidP="00276EDA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Обращения медицинских организаций о</w:t>
      </w:r>
      <w:r w:rsidR="00CE18DE">
        <w:rPr>
          <w:rFonts w:ascii="Times New Roman" w:eastAsia="Courier New" w:hAnsi="Times New Roman"/>
          <w:sz w:val="28"/>
          <w:szCs w:val="28"/>
        </w:rPr>
        <w:t xml:space="preserve"> выделении объемов </w:t>
      </w:r>
      <w:r w:rsidR="0042797B">
        <w:rPr>
          <w:rFonts w:ascii="Times New Roman" w:eastAsia="Courier New" w:hAnsi="Times New Roman"/>
          <w:sz w:val="28"/>
          <w:szCs w:val="28"/>
        </w:rPr>
        <w:t xml:space="preserve">и изменении тарифов </w:t>
      </w:r>
      <w:r>
        <w:rPr>
          <w:rFonts w:ascii="Times New Roman" w:eastAsia="Courier New" w:hAnsi="Times New Roman"/>
          <w:sz w:val="28"/>
          <w:szCs w:val="28"/>
        </w:rPr>
        <w:t>на медицинские услуги</w:t>
      </w:r>
      <w:r w:rsidR="00CE18DE">
        <w:rPr>
          <w:rFonts w:ascii="Times New Roman" w:eastAsia="Courier New" w:hAnsi="Times New Roman"/>
          <w:sz w:val="28"/>
          <w:szCs w:val="28"/>
        </w:rPr>
        <w:t>.</w:t>
      </w:r>
    </w:p>
    <w:p w:rsidR="00747C12" w:rsidRPr="00622B85" w:rsidRDefault="00747C12" w:rsidP="00276EDA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622B85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="003039DD">
        <w:rPr>
          <w:rFonts w:ascii="Times New Roman" w:eastAsia="Courier New" w:hAnsi="Times New Roman"/>
          <w:sz w:val="28"/>
          <w:szCs w:val="28"/>
        </w:rPr>
        <w:t xml:space="preserve"> год</w:t>
      </w:r>
      <w:r w:rsidRPr="00622B85">
        <w:rPr>
          <w:rFonts w:ascii="Times New Roman" w:eastAsia="Courier New" w:hAnsi="Times New Roman"/>
          <w:sz w:val="28"/>
          <w:szCs w:val="28"/>
        </w:rPr>
        <w:t>.</w:t>
      </w:r>
    </w:p>
    <w:p w:rsidR="0082411B" w:rsidRPr="00DC5629" w:rsidRDefault="0082411B" w:rsidP="00276EDA">
      <w:pPr>
        <w:spacing w:line="276" w:lineRule="auto"/>
        <w:ind w:left="567" w:firstLine="709"/>
        <w:jc w:val="both"/>
        <w:rPr>
          <w:rFonts w:ascii="Times New Roman" w:eastAsia="Courier New" w:hAnsi="Times New Roman"/>
          <w:sz w:val="28"/>
          <w:szCs w:val="28"/>
        </w:rPr>
      </w:pPr>
    </w:p>
    <w:p w:rsidR="0082411B" w:rsidRDefault="0082411B" w:rsidP="00276EDA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firstLine="709"/>
        <w:contextualSpacing/>
        <w:jc w:val="both"/>
        <w:rPr>
          <w:rFonts w:ascii="Times New Roman" w:eastAsia="Courier New" w:hAnsi="Times New Roman"/>
        </w:rPr>
      </w:pPr>
    </w:p>
    <w:p w:rsidR="0082411B" w:rsidRDefault="0082411B" w:rsidP="00276EDA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 w:firstLine="709"/>
        <w:contextualSpacing/>
        <w:jc w:val="both"/>
        <w:rPr>
          <w:rFonts w:ascii="Times New Roman" w:eastAsia="Courier New" w:hAnsi="Times New Roman"/>
        </w:rPr>
      </w:pPr>
    </w:p>
    <w:p w:rsidR="0082411B" w:rsidRDefault="0082411B" w:rsidP="00276EDA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 w:firstLine="709"/>
        <w:contextualSpacing/>
        <w:jc w:val="both"/>
        <w:rPr>
          <w:rFonts w:ascii="Times New Roman" w:eastAsia="Courier New" w:hAnsi="Times New Roman"/>
        </w:rPr>
      </w:pPr>
    </w:p>
    <w:p w:rsidR="0082411B" w:rsidRDefault="0082411B" w:rsidP="00276EDA">
      <w:pPr>
        <w:spacing w:after="200" w:line="276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:rsidR="00622B85" w:rsidRDefault="00622B85" w:rsidP="00276EDA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lastRenderedPageBreak/>
        <w:t>Слушали:</w:t>
      </w:r>
    </w:p>
    <w:p w:rsidR="00F53492" w:rsidRDefault="000C1713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Обращение</w:t>
      </w:r>
      <w:r w:rsidR="001C6FA5">
        <w:rPr>
          <w:rFonts w:ascii="Times New Roman" w:eastAsia="Courier New" w:hAnsi="Times New Roman"/>
          <w:sz w:val="28"/>
          <w:szCs w:val="28"/>
        </w:rPr>
        <w:t xml:space="preserve"> Департамента здравоохранения Ивановской области</w:t>
      </w:r>
      <w:r w:rsidR="005C6232">
        <w:rPr>
          <w:rFonts w:ascii="Times New Roman" w:eastAsia="Courier New" w:hAnsi="Times New Roman"/>
          <w:sz w:val="28"/>
          <w:szCs w:val="28"/>
        </w:rPr>
        <w:t xml:space="preserve"> (далее – ДЗО)</w:t>
      </w:r>
      <w:r w:rsidR="001C6FA5">
        <w:rPr>
          <w:rFonts w:ascii="Times New Roman" w:eastAsia="Courier New" w:hAnsi="Times New Roman"/>
          <w:sz w:val="28"/>
          <w:szCs w:val="28"/>
        </w:rPr>
        <w:t xml:space="preserve"> от 24.02.2025 № 03-05-2003 о</w:t>
      </w:r>
      <w:r w:rsidR="006E0294">
        <w:rPr>
          <w:rFonts w:ascii="Times New Roman" w:eastAsia="Courier New" w:hAnsi="Times New Roman"/>
          <w:sz w:val="28"/>
          <w:szCs w:val="28"/>
        </w:rPr>
        <w:t>б увеличении объемов медицинской помощи на медицинскую услугу</w:t>
      </w:r>
      <w:r w:rsidR="00F53492">
        <w:rPr>
          <w:rFonts w:ascii="Times New Roman" w:eastAsia="Courier New" w:hAnsi="Times New Roman"/>
          <w:sz w:val="28"/>
          <w:szCs w:val="28"/>
        </w:rPr>
        <w:t xml:space="preserve"> «позитронно-эмиссионная компьютерная томография» (далее – </w:t>
      </w:r>
      <w:r w:rsidR="005121BB">
        <w:rPr>
          <w:rFonts w:ascii="Times New Roman" w:eastAsia="Courier New" w:hAnsi="Times New Roman"/>
          <w:sz w:val="28"/>
          <w:szCs w:val="28"/>
        </w:rPr>
        <w:t>ПЭТ-</w:t>
      </w:r>
      <w:r w:rsidR="001C6FA5">
        <w:rPr>
          <w:rFonts w:ascii="Times New Roman" w:eastAsia="Courier New" w:hAnsi="Times New Roman"/>
          <w:sz w:val="28"/>
          <w:szCs w:val="28"/>
        </w:rPr>
        <w:t xml:space="preserve">КТ) </w:t>
      </w:r>
      <w:r w:rsidR="00F53492">
        <w:rPr>
          <w:rFonts w:ascii="Times New Roman" w:eastAsia="Courier New" w:hAnsi="Times New Roman"/>
          <w:sz w:val="28"/>
          <w:szCs w:val="28"/>
        </w:rPr>
        <w:t xml:space="preserve"> до 3 750 исследований.</w:t>
      </w:r>
    </w:p>
    <w:p w:rsidR="002A07E7" w:rsidRDefault="002A07E7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Заключение главного внештатного специалиста – онколога ДЗО, заместителя главного врача ОБУЗ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sz w:val="28"/>
          <w:szCs w:val="28"/>
        </w:rPr>
        <w:t>» к.м.н. В.В. Алексеева от 21.02.2025 № 377 о предположительной потребности в ПЭТ</w:t>
      </w:r>
      <w:r w:rsidR="005121BB">
        <w:rPr>
          <w:rFonts w:ascii="Times New Roman" w:eastAsia="Courier New" w:hAnsi="Times New Roman"/>
          <w:sz w:val="28"/>
          <w:szCs w:val="28"/>
        </w:rPr>
        <w:t>-</w:t>
      </w:r>
      <w:r>
        <w:rPr>
          <w:rFonts w:ascii="Times New Roman" w:eastAsia="Courier New" w:hAnsi="Times New Roman"/>
          <w:sz w:val="28"/>
          <w:szCs w:val="28"/>
        </w:rPr>
        <w:t>КТ на 2025 год в количестве 2 970 исследований.</w:t>
      </w:r>
    </w:p>
    <w:p w:rsidR="009A2BB2" w:rsidRPr="009A2BB2" w:rsidRDefault="009A2BB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9A2BB2">
        <w:rPr>
          <w:rFonts w:ascii="Times New Roman" w:eastAsia="Courier New" w:hAnsi="Times New Roman"/>
          <w:sz w:val="28"/>
          <w:szCs w:val="28"/>
        </w:rPr>
        <w:t>Постановлением П</w:t>
      </w:r>
      <w:r w:rsidR="005121BB">
        <w:rPr>
          <w:rFonts w:ascii="Times New Roman" w:eastAsia="Courier New" w:hAnsi="Times New Roman"/>
          <w:sz w:val="28"/>
          <w:szCs w:val="28"/>
        </w:rPr>
        <w:t>равительства РФ от 27.12.2024 № </w:t>
      </w:r>
      <w:r w:rsidRPr="009A2BB2">
        <w:rPr>
          <w:rFonts w:ascii="Times New Roman" w:eastAsia="Courier New" w:hAnsi="Times New Roman"/>
          <w:sz w:val="28"/>
          <w:szCs w:val="28"/>
        </w:rPr>
        <w:t xml:space="preserve">1940 «О Программе государственных гарантий бесплатного оказания гражданам медицинской помощи на 2025 год и на плановый период 2026 и 2027 годов» (далее – ПГГ на 2025 год) на ПЭТ-КТ установлен норматив объемов оказания медицинской помощи на одно застрахованное лицо в размере 0,002086 исследования, а так же средний норматив финансовых затрат на единицу объема предоставления </w:t>
      </w:r>
      <w:r w:rsidR="005121BB">
        <w:rPr>
          <w:rFonts w:ascii="Times New Roman" w:eastAsia="Courier New" w:hAnsi="Times New Roman"/>
          <w:sz w:val="28"/>
          <w:szCs w:val="28"/>
        </w:rPr>
        <w:t>медицинской помощи</w:t>
      </w:r>
      <w:proofErr w:type="gramEnd"/>
      <w:r w:rsidR="005121BB">
        <w:rPr>
          <w:rFonts w:ascii="Times New Roman" w:eastAsia="Courier New" w:hAnsi="Times New Roman"/>
          <w:sz w:val="28"/>
          <w:szCs w:val="28"/>
        </w:rPr>
        <w:t xml:space="preserve"> в размере 35 </w:t>
      </w:r>
      <w:r w:rsidRPr="009A2BB2">
        <w:rPr>
          <w:rFonts w:ascii="Times New Roman" w:eastAsia="Courier New" w:hAnsi="Times New Roman"/>
          <w:sz w:val="28"/>
          <w:szCs w:val="28"/>
        </w:rPr>
        <w:t>414,40 рублей. Аналогичные нормативы установлены в Территориальной программе государственных гарантий бесплатного оказания гражданам медицинской помощи на территории Ивановской области на 2025 год и на плановый период 2026 и 2027 годов, утвержденной постановлением Правительства Ивановской области от 14.02.2025 № 54-п (далее – ТПГГ).</w:t>
      </w:r>
    </w:p>
    <w:p w:rsidR="009A2BB2" w:rsidRPr="009A2BB2" w:rsidRDefault="009A2BB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9A2BB2">
        <w:rPr>
          <w:rFonts w:ascii="Times New Roman" w:eastAsia="Courier New" w:hAnsi="Times New Roman"/>
          <w:sz w:val="28"/>
          <w:szCs w:val="28"/>
        </w:rPr>
        <w:t>Выполнение объемов медицинской помощи по медицинской услуге ПЭТ-КТ, оказанной застрахованным в Ивановской области, за 2024 год составило:</w:t>
      </w:r>
      <w:proofErr w:type="gramEnd"/>
    </w:p>
    <w:p w:rsidR="009A2BB2" w:rsidRPr="009A2BB2" w:rsidRDefault="009044A0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>
        <w:rPr>
          <w:rFonts w:ascii="Times New Roman" w:eastAsia="Courier New" w:hAnsi="Times New Roman"/>
          <w:sz w:val="28"/>
          <w:szCs w:val="28"/>
        </w:rPr>
        <w:tab/>
      </w:r>
      <w:r w:rsidR="009A2BB2" w:rsidRPr="009A2BB2">
        <w:rPr>
          <w:rFonts w:ascii="Times New Roman" w:eastAsia="Courier New" w:hAnsi="Times New Roman"/>
          <w:sz w:val="28"/>
          <w:szCs w:val="28"/>
        </w:rPr>
        <w:t>на территории Ива</w:t>
      </w:r>
      <w:r w:rsidR="005121BB">
        <w:rPr>
          <w:rFonts w:ascii="Times New Roman" w:eastAsia="Courier New" w:hAnsi="Times New Roman"/>
          <w:sz w:val="28"/>
          <w:szCs w:val="28"/>
        </w:rPr>
        <w:t>новской области (ООО «ЯМТ») – 2 </w:t>
      </w:r>
      <w:r w:rsidR="009A2BB2" w:rsidRPr="009A2BB2">
        <w:rPr>
          <w:rFonts w:ascii="Times New Roman" w:eastAsia="Courier New" w:hAnsi="Times New Roman"/>
          <w:sz w:val="28"/>
          <w:szCs w:val="28"/>
        </w:rPr>
        <w:t>64</w:t>
      </w:r>
      <w:r w:rsidR="005121BB">
        <w:rPr>
          <w:rFonts w:ascii="Times New Roman" w:eastAsia="Courier New" w:hAnsi="Times New Roman"/>
          <w:sz w:val="28"/>
          <w:szCs w:val="28"/>
        </w:rPr>
        <w:t>5 исследований на сумму 101 367 </w:t>
      </w:r>
      <w:r w:rsidR="001B27C7">
        <w:rPr>
          <w:rFonts w:ascii="Times New Roman" w:eastAsia="Courier New" w:hAnsi="Times New Roman"/>
          <w:sz w:val="28"/>
          <w:szCs w:val="28"/>
        </w:rPr>
        <w:t>535,45 руб.;</w:t>
      </w:r>
    </w:p>
    <w:p w:rsidR="009A2BB2" w:rsidRDefault="009044A0" w:rsidP="00D54A8A">
      <w:pPr>
        <w:pStyle w:val="a5"/>
        <w:tabs>
          <w:tab w:val="left" w:pos="0"/>
        </w:tabs>
        <w:spacing w:line="276" w:lineRule="auto"/>
        <w:ind w:left="567" w:firstLine="142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>
        <w:rPr>
          <w:rFonts w:ascii="Times New Roman" w:eastAsia="Courier New" w:hAnsi="Times New Roman"/>
          <w:sz w:val="28"/>
          <w:szCs w:val="28"/>
        </w:rPr>
        <w:tab/>
      </w:r>
      <w:r w:rsidR="009A2BB2" w:rsidRPr="009A2BB2">
        <w:rPr>
          <w:rFonts w:ascii="Times New Roman" w:eastAsia="Courier New" w:hAnsi="Times New Roman"/>
          <w:sz w:val="28"/>
          <w:szCs w:val="28"/>
        </w:rPr>
        <w:t>в других субъектах РФ – 3</w:t>
      </w:r>
      <w:r w:rsidR="005121BB">
        <w:rPr>
          <w:rFonts w:ascii="Times New Roman" w:eastAsia="Courier New" w:hAnsi="Times New Roman"/>
          <w:sz w:val="28"/>
          <w:szCs w:val="28"/>
        </w:rPr>
        <w:t>53 исследования на сумму 15 000 </w:t>
      </w:r>
      <w:r w:rsidR="009A2BB2" w:rsidRPr="009A2BB2">
        <w:rPr>
          <w:rFonts w:ascii="Times New Roman" w:eastAsia="Courier New" w:hAnsi="Times New Roman"/>
          <w:sz w:val="28"/>
          <w:szCs w:val="28"/>
        </w:rPr>
        <w:t>347,51 руб.</w:t>
      </w:r>
    </w:p>
    <w:p w:rsidR="009A2BB2" w:rsidRPr="009A2BB2" w:rsidRDefault="009A2BB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9A2BB2">
        <w:rPr>
          <w:rFonts w:ascii="Times New Roman" w:eastAsia="Courier New" w:hAnsi="Times New Roman"/>
          <w:sz w:val="28"/>
          <w:szCs w:val="28"/>
        </w:rPr>
        <w:t>Решением Комиссии по разработке территориальной программы обязательного медицинского страхования Ивановской области (далее – Комиссия) от 07.02.2025 объемы по медицинской услуге ПЭТ-КТ</w:t>
      </w:r>
      <w:r w:rsidR="003039DD">
        <w:rPr>
          <w:rFonts w:ascii="Times New Roman" w:eastAsia="Courier New" w:hAnsi="Times New Roman"/>
          <w:sz w:val="28"/>
          <w:szCs w:val="28"/>
        </w:rPr>
        <w:t xml:space="preserve"> на 2025 год</w:t>
      </w:r>
      <w:r w:rsidRPr="009A2BB2">
        <w:rPr>
          <w:rFonts w:ascii="Times New Roman" w:eastAsia="Courier New" w:hAnsi="Times New Roman"/>
          <w:sz w:val="28"/>
          <w:szCs w:val="28"/>
        </w:rPr>
        <w:t xml:space="preserve"> распределены полностью в соответствии с нормативами ПГГ и ТПГГ.</w:t>
      </w:r>
    </w:p>
    <w:p w:rsidR="009A2BB2" w:rsidRDefault="003039DD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С учетом медицинской помощи, оказываемой застрахованным на территории Ивановской области за пределами территорией страхования, </w:t>
      </w:r>
      <w:r w:rsidR="009A2BB2" w:rsidRPr="009A2BB2">
        <w:rPr>
          <w:rFonts w:ascii="Times New Roman" w:eastAsia="Courier New" w:hAnsi="Times New Roman"/>
          <w:sz w:val="28"/>
          <w:szCs w:val="28"/>
        </w:rPr>
        <w:t>ООО</w:t>
      </w:r>
      <w:r w:rsidR="00D54A8A">
        <w:rPr>
          <w:rFonts w:ascii="Times New Roman" w:eastAsia="Courier New" w:hAnsi="Times New Roman"/>
          <w:sz w:val="28"/>
          <w:szCs w:val="28"/>
        </w:rPr>
        <w:t> </w:t>
      </w:r>
      <w:r w:rsidR="009A2BB2" w:rsidRPr="009A2BB2">
        <w:rPr>
          <w:rFonts w:ascii="Times New Roman" w:eastAsia="Courier New" w:hAnsi="Times New Roman"/>
          <w:sz w:val="28"/>
          <w:szCs w:val="28"/>
        </w:rPr>
        <w:t>«ЯМТ» выделены объемы предоставления медицинской помощи в размере 1</w:t>
      </w:r>
      <w:r w:rsidR="00D54A8A">
        <w:rPr>
          <w:rFonts w:ascii="Times New Roman" w:eastAsia="Courier New" w:hAnsi="Times New Roman"/>
          <w:sz w:val="28"/>
          <w:szCs w:val="28"/>
        </w:rPr>
        <w:t> </w:t>
      </w:r>
      <w:r w:rsidR="009A2BB2" w:rsidRPr="009A2BB2">
        <w:rPr>
          <w:rFonts w:ascii="Times New Roman" w:eastAsia="Courier New" w:hAnsi="Times New Roman"/>
          <w:sz w:val="28"/>
          <w:szCs w:val="28"/>
        </w:rPr>
        <w:t>741</w:t>
      </w:r>
      <w:r w:rsidR="00D54A8A">
        <w:rPr>
          <w:rFonts w:ascii="Times New Roman" w:eastAsia="Courier New" w:hAnsi="Times New Roman"/>
          <w:sz w:val="28"/>
          <w:szCs w:val="28"/>
        </w:rPr>
        <w:t> </w:t>
      </w:r>
      <w:r w:rsidR="009A2BB2" w:rsidRPr="009A2BB2">
        <w:rPr>
          <w:rFonts w:ascii="Times New Roman" w:eastAsia="Courier New" w:hAnsi="Times New Roman"/>
          <w:sz w:val="28"/>
          <w:szCs w:val="28"/>
        </w:rPr>
        <w:t>исследование с</w:t>
      </w:r>
      <w:r w:rsidR="005121BB">
        <w:rPr>
          <w:rFonts w:ascii="Times New Roman" w:eastAsia="Courier New" w:hAnsi="Times New Roman"/>
          <w:sz w:val="28"/>
          <w:szCs w:val="28"/>
        </w:rPr>
        <w:t xml:space="preserve"> финансовым обеспечением 61 656 </w:t>
      </w:r>
      <w:r w:rsidR="009A2BB2" w:rsidRPr="009A2BB2">
        <w:rPr>
          <w:rFonts w:ascii="Times New Roman" w:eastAsia="Courier New" w:hAnsi="Times New Roman"/>
          <w:sz w:val="28"/>
          <w:szCs w:val="28"/>
        </w:rPr>
        <w:t>470,40 рублей.</w:t>
      </w:r>
    </w:p>
    <w:p w:rsidR="001C6FA5" w:rsidRDefault="001C6FA5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Территориальный фонд обязательного медицинского страхования Ивановской области (далее – ТФОМС) представил </w:t>
      </w:r>
      <w:r w:rsidR="001720F0">
        <w:rPr>
          <w:rFonts w:ascii="Times New Roman" w:eastAsia="Courier New" w:hAnsi="Times New Roman"/>
          <w:sz w:val="28"/>
          <w:szCs w:val="28"/>
        </w:rPr>
        <w:t>в Комиссию</w:t>
      </w:r>
      <w:r>
        <w:rPr>
          <w:rFonts w:ascii="Times New Roman" w:eastAsia="Courier New" w:hAnsi="Times New Roman"/>
          <w:sz w:val="28"/>
          <w:szCs w:val="28"/>
        </w:rPr>
        <w:t xml:space="preserve"> позицию </w:t>
      </w:r>
      <w:r w:rsidR="001720F0">
        <w:rPr>
          <w:rFonts w:ascii="Times New Roman" w:eastAsia="Courier New" w:hAnsi="Times New Roman"/>
          <w:sz w:val="28"/>
          <w:szCs w:val="28"/>
        </w:rPr>
        <w:t>по данному вопросу (письмо от 28.02.2025 № 03-7</w:t>
      </w:r>
      <w:r w:rsidR="005649AC">
        <w:rPr>
          <w:rFonts w:ascii="Times New Roman" w:eastAsia="Courier New" w:hAnsi="Times New Roman"/>
          <w:sz w:val="28"/>
          <w:szCs w:val="28"/>
        </w:rPr>
        <w:t>4</w:t>
      </w:r>
      <w:r w:rsidR="001720F0">
        <w:rPr>
          <w:rFonts w:ascii="Times New Roman" w:eastAsia="Courier New" w:hAnsi="Times New Roman"/>
          <w:sz w:val="28"/>
          <w:szCs w:val="28"/>
        </w:rPr>
        <w:t>8)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D54A8A" w:rsidRPr="00782B29" w:rsidRDefault="00D54A8A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b/>
          <w:sz w:val="20"/>
          <w:szCs w:val="20"/>
        </w:rPr>
      </w:pPr>
    </w:p>
    <w:p w:rsidR="00F53492" w:rsidRDefault="00F5349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105BF4">
        <w:rPr>
          <w:rFonts w:ascii="Times New Roman" w:eastAsia="Courier New" w:hAnsi="Times New Roman"/>
          <w:b/>
          <w:sz w:val="28"/>
          <w:szCs w:val="28"/>
        </w:rPr>
        <w:t>Решение:</w:t>
      </w:r>
    </w:p>
    <w:p w:rsidR="00F53492" w:rsidRDefault="009044A0" w:rsidP="00512326">
      <w:pPr>
        <w:pStyle w:val="a5"/>
        <w:numPr>
          <w:ilvl w:val="0"/>
          <w:numId w:val="48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512326">
        <w:rPr>
          <w:rFonts w:ascii="Times New Roman" w:eastAsia="Courier New" w:hAnsi="Times New Roman"/>
          <w:sz w:val="28"/>
          <w:szCs w:val="28"/>
        </w:rPr>
        <w:t>Установить объемы медицинской п</w:t>
      </w:r>
      <w:r w:rsidR="005121BB">
        <w:rPr>
          <w:rFonts w:ascii="Times New Roman" w:eastAsia="Courier New" w:hAnsi="Times New Roman"/>
          <w:sz w:val="28"/>
          <w:szCs w:val="28"/>
        </w:rPr>
        <w:t>омощи на медицинскую услугу ПЭТ-</w:t>
      </w:r>
      <w:r w:rsidR="00512326">
        <w:rPr>
          <w:rFonts w:ascii="Times New Roman" w:eastAsia="Courier New" w:hAnsi="Times New Roman"/>
          <w:sz w:val="28"/>
          <w:szCs w:val="28"/>
        </w:rPr>
        <w:t xml:space="preserve">КТ с учетом увеличения на 10 % норматива объемов медицинской помощи, </w:t>
      </w:r>
      <w:r w:rsidR="00512326">
        <w:rPr>
          <w:rFonts w:ascii="Times New Roman" w:eastAsia="Courier New" w:hAnsi="Times New Roman"/>
          <w:sz w:val="28"/>
          <w:szCs w:val="28"/>
        </w:rPr>
        <w:lastRenderedPageBreak/>
        <w:t>установленн</w:t>
      </w:r>
      <w:r w:rsidR="00097F19">
        <w:rPr>
          <w:rFonts w:ascii="Times New Roman" w:eastAsia="Courier New" w:hAnsi="Times New Roman"/>
          <w:sz w:val="28"/>
          <w:szCs w:val="28"/>
        </w:rPr>
        <w:t>ого</w:t>
      </w:r>
      <w:r w:rsidR="00512326">
        <w:rPr>
          <w:rFonts w:ascii="Times New Roman" w:eastAsia="Courier New" w:hAnsi="Times New Roman"/>
          <w:sz w:val="28"/>
          <w:szCs w:val="28"/>
        </w:rPr>
        <w:t xml:space="preserve"> в ПГГ и ТПГГ</w:t>
      </w:r>
      <w:r w:rsidR="00F92F1F" w:rsidRPr="00F92F1F">
        <w:rPr>
          <w:rFonts w:ascii="Times New Roman" w:eastAsia="Courier New" w:hAnsi="Times New Roman"/>
          <w:sz w:val="28"/>
          <w:szCs w:val="28"/>
        </w:rPr>
        <w:t xml:space="preserve"> </w:t>
      </w:r>
      <w:r w:rsidR="00F92F1F">
        <w:rPr>
          <w:rFonts w:ascii="Times New Roman" w:eastAsia="Courier New" w:hAnsi="Times New Roman"/>
          <w:sz w:val="28"/>
          <w:szCs w:val="28"/>
        </w:rPr>
        <w:t>в количестве 2 099 исследований</w:t>
      </w:r>
      <w:r w:rsidR="00097F19">
        <w:rPr>
          <w:rFonts w:ascii="Times New Roman" w:eastAsia="Courier New" w:hAnsi="Times New Roman"/>
          <w:sz w:val="28"/>
          <w:szCs w:val="28"/>
        </w:rPr>
        <w:t>, в том числе для ООО «ЯМТ» в количестве 1 932 исследования</w:t>
      </w:r>
      <w:r w:rsidR="00512326">
        <w:rPr>
          <w:rFonts w:ascii="Times New Roman" w:eastAsia="Courier New" w:hAnsi="Times New Roman"/>
          <w:sz w:val="28"/>
          <w:szCs w:val="28"/>
        </w:rPr>
        <w:t>.</w:t>
      </w:r>
    </w:p>
    <w:p w:rsidR="007867F9" w:rsidRDefault="009044A0" w:rsidP="007867F9">
      <w:pPr>
        <w:pStyle w:val="a5"/>
        <w:numPr>
          <w:ilvl w:val="0"/>
          <w:numId w:val="48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7867F9">
        <w:rPr>
          <w:rFonts w:ascii="Times New Roman" w:eastAsia="Courier New" w:hAnsi="Times New Roman"/>
          <w:sz w:val="28"/>
          <w:szCs w:val="28"/>
        </w:rPr>
        <w:t xml:space="preserve">Установить для </w:t>
      </w:r>
      <w:r w:rsidR="00097F19">
        <w:rPr>
          <w:rFonts w:ascii="Times New Roman" w:eastAsia="Courier New" w:hAnsi="Times New Roman"/>
          <w:sz w:val="28"/>
          <w:szCs w:val="28"/>
        </w:rPr>
        <w:t>О</w:t>
      </w:r>
      <w:r w:rsidR="005121BB">
        <w:rPr>
          <w:rFonts w:ascii="Times New Roman" w:eastAsia="Courier New" w:hAnsi="Times New Roman"/>
          <w:sz w:val="28"/>
          <w:szCs w:val="28"/>
        </w:rPr>
        <w:t>ОО</w:t>
      </w:r>
      <w:r w:rsidR="00097F19">
        <w:rPr>
          <w:rFonts w:ascii="Times New Roman" w:eastAsia="Courier New" w:hAnsi="Times New Roman"/>
          <w:sz w:val="28"/>
          <w:szCs w:val="28"/>
        </w:rPr>
        <w:t xml:space="preserve"> «ЯМТ» </w:t>
      </w:r>
      <w:r w:rsidR="00315AA3">
        <w:rPr>
          <w:rFonts w:ascii="Times New Roman" w:eastAsia="Courier New" w:hAnsi="Times New Roman"/>
          <w:sz w:val="28"/>
          <w:szCs w:val="28"/>
        </w:rPr>
        <w:t xml:space="preserve">объем </w:t>
      </w:r>
      <w:r w:rsidR="007867F9">
        <w:rPr>
          <w:rFonts w:ascii="Times New Roman" w:eastAsia="Courier New" w:hAnsi="Times New Roman"/>
          <w:sz w:val="28"/>
          <w:szCs w:val="28"/>
        </w:rPr>
        <w:t>финансово</w:t>
      </w:r>
      <w:r w:rsidR="00315AA3">
        <w:rPr>
          <w:rFonts w:ascii="Times New Roman" w:eastAsia="Courier New" w:hAnsi="Times New Roman"/>
          <w:sz w:val="28"/>
          <w:szCs w:val="28"/>
        </w:rPr>
        <w:t>го</w:t>
      </w:r>
      <w:r w:rsidR="007867F9">
        <w:rPr>
          <w:rFonts w:ascii="Times New Roman" w:eastAsia="Courier New" w:hAnsi="Times New Roman"/>
          <w:sz w:val="28"/>
          <w:szCs w:val="28"/>
        </w:rPr>
        <w:t xml:space="preserve"> обеспечени</w:t>
      </w:r>
      <w:r w:rsidR="00315AA3">
        <w:rPr>
          <w:rFonts w:ascii="Times New Roman" w:eastAsia="Courier New" w:hAnsi="Times New Roman"/>
          <w:sz w:val="28"/>
          <w:szCs w:val="28"/>
        </w:rPr>
        <w:t>я медицинской помощи</w:t>
      </w:r>
      <w:r w:rsidR="007867F9">
        <w:rPr>
          <w:rFonts w:ascii="Times New Roman" w:eastAsia="Courier New" w:hAnsi="Times New Roman"/>
          <w:sz w:val="28"/>
          <w:szCs w:val="28"/>
        </w:rPr>
        <w:t xml:space="preserve"> в сумме 68 420 620,8</w:t>
      </w:r>
      <w:r w:rsidR="009F57A2">
        <w:rPr>
          <w:rFonts w:ascii="Times New Roman" w:eastAsia="Courier New" w:hAnsi="Times New Roman"/>
          <w:sz w:val="28"/>
          <w:szCs w:val="28"/>
        </w:rPr>
        <w:t>0</w:t>
      </w:r>
      <w:r w:rsidR="007867F9">
        <w:rPr>
          <w:rFonts w:ascii="Times New Roman" w:eastAsia="Courier New" w:hAnsi="Times New Roman"/>
          <w:sz w:val="28"/>
          <w:szCs w:val="28"/>
        </w:rPr>
        <w:t xml:space="preserve"> руб.</w:t>
      </w:r>
    </w:p>
    <w:p w:rsidR="007867F9" w:rsidRDefault="009044A0" w:rsidP="00097F19">
      <w:pPr>
        <w:pStyle w:val="a5"/>
        <w:numPr>
          <w:ilvl w:val="0"/>
          <w:numId w:val="48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7867F9">
        <w:rPr>
          <w:rFonts w:ascii="Times New Roman" w:eastAsia="Courier New" w:hAnsi="Times New Roman"/>
          <w:sz w:val="28"/>
          <w:szCs w:val="28"/>
        </w:rPr>
        <w:t>Внести</w:t>
      </w:r>
      <w:r w:rsidR="00315AA3">
        <w:rPr>
          <w:rFonts w:ascii="Times New Roman" w:eastAsia="Courier New" w:hAnsi="Times New Roman"/>
          <w:sz w:val="28"/>
          <w:szCs w:val="28"/>
        </w:rPr>
        <w:t xml:space="preserve"> соответствующие</w:t>
      </w:r>
      <w:r w:rsidR="007867F9">
        <w:rPr>
          <w:rFonts w:ascii="Times New Roman" w:eastAsia="Courier New" w:hAnsi="Times New Roman"/>
          <w:sz w:val="28"/>
          <w:szCs w:val="28"/>
        </w:rPr>
        <w:t xml:space="preserve"> изменения в приложения № 1 и № 2 к </w:t>
      </w:r>
      <w:r w:rsidR="007867F9" w:rsidRPr="007867F9">
        <w:rPr>
          <w:rFonts w:ascii="Times New Roman" w:eastAsia="Courier New" w:hAnsi="Times New Roman"/>
          <w:sz w:val="28"/>
          <w:szCs w:val="28"/>
        </w:rPr>
        <w:t>Договор</w:t>
      </w:r>
      <w:r w:rsidR="007867F9">
        <w:rPr>
          <w:rFonts w:ascii="Times New Roman" w:eastAsia="Courier New" w:hAnsi="Times New Roman"/>
          <w:sz w:val="28"/>
          <w:szCs w:val="28"/>
        </w:rPr>
        <w:t xml:space="preserve">у </w:t>
      </w:r>
      <w:r w:rsidR="007867F9" w:rsidRPr="007867F9">
        <w:rPr>
          <w:rFonts w:ascii="Times New Roman" w:eastAsia="Courier New" w:hAnsi="Times New Roman"/>
          <w:sz w:val="28"/>
          <w:szCs w:val="28"/>
        </w:rPr>
        <w:t>на оказание и оплату медицинской помощи по обязательному</w:t>
      </w:r>
      <w:r w:rsidR="007867F9">
        <w:rPr>
          <w:rFonts w:ascii="Times New Roman" w:eastAsia="Courier New" w:hAnsi="Times New Roman"/>
          <w:sz w:val="28"/>
          <w:szCs w:val="28"/>
        </w:rPr>
        <w:t xml:space="preserve"> </w:t>
      </w:r>
      <w:r w:rsidR="007867F9" w:rsidRPr="007867F9">
        <w:rPr>
          <w:rFonts w:ascii="Times New Roman" w:eastAsia="Courier New" w:hAnsi="Times New Roman"/>
          <w:sz w:val="28"/>
          <w:szCs w:val="28"/>
        </w:rPr>
        <w:t>медицинскому страхованию</w:t>
      </w:r>
      <w:r w:rsidR="007867F9">
        <w:rPr>
          <w:rFonts w:ascii="Times New Roman" w:eastAsia="Courier New" w:hAnsi="Times New Roman"/>
          <w:sz w:val="28"/>
          <w:szCs w:val="28"/>
        </w:rPr>
        <w:t>.</w:t>
      </w:r>
    </w:p>
    <w:p w:rsidR="00F92F1F" w:rsidRDefault="009044A0" w:rsidP="00512326">
      <w:pPr>
        <w:pStyle w:val="a5"/>
        <w:numPr>
          <w:ilvl w:val="0"/>
          <w:numId w:val="48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0C1713">
        <w:rPr>
          <w:rFonts w:ascii="Times New Roman" w:eastAsia="Courier New" w:hAnsi="Times New Roman"/>
          <w:sz w:val="28"/>
          <w:szCs w:val="28"/>
        </w:rPr>
        <w:t xml:space="preserve">ДЗО совместно с главным внештатным специалистом по организации онкологической помощи согласовать </w:t>
      </w:r>
      <w:r w:rsidR="00F92F1F">
        <w:rPr>
          <w:rFonts w:ascii="Times New Roman" w:eastAsia="Courier New" w:hAnsi="Times New Roman"/>
          <w:sz w:val="28"/>
          <w:szCs w:val="28"/>
        </w:rPr>
        <w:t>увеличени</w:t>
      </w:r>
      <w:r w:rsidR="000C1713">
        <w:rPr>
          <w:rFonts w:ascii="Times New Roman" w:eastAsia="Courier New" w:hAnsi="Times New Roman"/>
          <w:sz w:val="28"/>
          <w:szCs w:val="28"/>
        </w:rPr>
        <w:t>е</w:t>
      </w:r>
      <w:r w:rsidR="00F92F1F">
        <w:rPr>
          <w:rFonts w:ascii="Times New Roman" w:eastAsia="Courier New" w:hAnsi="Times New Roman"/>
          <w:sz w:val="28"/>
          <w:szCs w:val="28"/>
        </w:rPr>
        <w:t xml:space="preserve"> объем</w:t>
      </w:r>
      <w:r w:rsidR="005121BB">
        <w:rPr>
          <w:rFonts w:ascii="Times New Roman" w:eastAsia="Courier New" w:hAnsi="Times New Roman"/>
          <w:sz w:val="28"/>
          <w:szCs w:val="28"/>
        </w:rPr>
        <w:t>ов медицинской помощи на ПЭТ-</w:t>
      </w:r>
      <w:r w:rsidR="00F92F1F">
        <w:rPr>
          <w:rFonts w:ascii="Times New Roman" w:eastAsia="Courier New" w:hAnsi="Times New Roman"/>
          <w:sz w:val="28"/>
          <w:szCs w:val="28"/>
        </w:rPr>
        <w:t xml:space="preserve">КТ </w:t>
      </w:r>
      <w:r w:rsidR="000C1713">
        <w:rPr>
          <w:rFonts w:ascii="Times New Roman" w:eastAsia="Courier New" w:hAnsi="Times New Roman"/>
          <w:sz w:val="28"/>
          <w:szCs w:val="28"/>
        </w:rPr>
        <w:t>сверх федеральных нормативов</w:t>
      </w:r>
      <w:r w:rsidR="007867F9">
        <w:rPr>
          <w:rFonts w:ascii="Times New Roman" w:eastAsia="Courier New" w:hAnsi="Times New Roman"/>
          <w:sz w:val="28"/>
          <w:szCs w:val="28"/>
        </w:rPr>
        <w:t xml:space="preserve"> с Минздравом России</w:t>
      </w:r>
      <w:r w:rsidR="00097F19" w:rsidRPr="00097F19">
        <w:rPr>
          <w:rFonts w:ascii="Times New Roman" w:eastAsia="Courier New" w:hAnsi="Times New Roman"/>
          <w:sz w:val="28"/>
          <w:szCs w:val="28"/>
        </w:rPr>
        <w:t xml:space="preserve"> </w:t>
      </w:r>
      <w:r w:rsidR="00097F19">
        <w:rPr>
          <w:rFonts w:ascii="Times New Roman" w:eastAsia="Courier New" w:hAnsi="Times New Roman"/>
          <w:sz w:val="28"/>
          <w:szCs w:val="28"/>
        </w:rPr>
        <w:t xml:space="preserve">и главным внештатным </w:t>
      </w:r>
      <w:r w:rsidR="000C1713">
        <w:rPr>
          <w:rFonts w:ascii="Times New Roman" w:eastAsia="Courier New" w:hAnsi="Times New Roman"/>
          <w:sz w:val="28"/>
          <w:szCs w:val="28"/>
        </w:rPr>
        <w:t xml:space="preserve">специалистом </w:t>
      </w:r>
      <w:r w:rsidR="00024403">
        <w:rPr>
          <w:rFonts w:ascii="Times New Roman" w:eastAsia="Courier New" w:hAnsi="Times New Roman"/>
          <w:sz w:val="28"/>
          <w:szCs w:val="28"/>
        </w:rPr>
        <w:t xml:space="preserve">– онкологом </w:t>
      </w:r>
      <w:r w:rsidR="000C1713">
        <w:rPr>
          <w:rFonts w:ascii="Times New Roman" w:eastAsia="Courier New" w:hAnsi="Times New Roman"/>
          <w:sz w:val="28"/>
          <w:szCs w:val="28"/>
        </w:rPr>
        <w:t>по Ц</w:t>
      </w:r>
      <w:r w:rsidR="00024403">
        <w:rPr>
          <w:rFonts w:ascii="Times New Roman" w:eastAsia="Courier New" w:hAnsi="Times New Roman"/>
          <w:sz w:val="28"/>
          <w:szCs w:val="28"/>
        </w:rPr>
        <w:t>ФО</w:t>
      </w:r>
      <w:r w:rsidR="007867F9">
        <w:rPr>
          <w:rFonts w:ascii="Times New Roman" w:eastAsia="Courier New" w:hAnsi="Times New Roman"/>
          <w:sz w:val="28"/>
          <w:szCs w:val="28"/>
        </w:rPr>
        <w:t>.</w:t>
      </w:r>
    </w:p>
    <w:p w:rsidR="00512326" w:rsidRPr="00782B29" w:rsidRDefault="00512326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F53492" w:rsidRPr="00512326" w:rsidRDefault="00F5349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 w:rsidR="00512326">
        <w:rPr>
          <w:rFonts w:ascii="Times New Roman" w:hAnsi="Times New Roman"/>
          <w:sz w:val="28"/>
          <w:szCs w:val="28"/>
        </w:rPr>
        <w:t>единогласно.</w:t>
      </w:r>
    </w:p>
    <w:p w:rsidR="00F53492" w:rsidRPr="00782B29" w:rsidRDefault="00F5349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</w:rPr>
      </w:pPr>
      <w:r w:rsidRPr="008A5D9B">
        <w:rPr>
          <w:rFonts w:ascii="Times New Roman" w:hAnsi="Times New Roman"/>
          <w:color w:val="FFFFFF" w:themeColor="background1"/>
          <w:sz w:val="20"/>
          <w:szCs w:val="20"/>
        </w:rPr>
        <w:t>дно</w:t>
      </w:r>
    </w:p>
    <w:p w:rsidR="00F53492" w:rsidRDefault="00F53492" w:rsidP="00276EDA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t>Слушали:</w:t>
      </w:r>
    </w:p>
    <w:p w:rsidR="00E2004A" w:rsidRDefault="009F57A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Обращение</w:t>
      </w:r>
      <w:r w:rsidR="005C6232">
        <w:rPr>
          <w:rFonts w:ascii="Times New Roman" w:eastAsia="Courier New" w:hAnsi="Times New Roman"/>
          <w:sz w:val="28"/>
          <w:szCs w:val="28"/>
        </w:rPr>
        <w:t xml:space="preserve"> ДЗО от 24.02.2025 № 03-05-2003 о</w:t>
      </w:r>
      <w:r w:rsidR="00E2004A" w:rsidRPr="00F53492">
        <w:rPr>
          <w:rFonts w:ascii="Times New Roman" w:eastAsia="Courier New" w:hAnsi="Times New Roman"/>
          <w:sz w:val="28"/>
          <w:szCs w:val="28"/>
        </w:rPr>
        <w:t xml:space="preserve"> введении тарифа на консультацию с применением телемедицинских технологий в режиме </w:t>
      </w:r>
      <w:r w:rsidR="005C6232">
        <w:rPr>
          <w:rFonts w:ascii="Times New Roman" w:eastAsia="Courier New" w:hAnsi="Times New Roman"/>
          <w:sz w:val="28"/>
          <w:szCs w:val="28"/>
        </w:rPr>
        <w:t>«</w:t>
      </w:r>
      <w:r w:rsidR="00306178">
        <w:rPr>
          <w:rFonts w:ascii="Times New Roman" w:eastAsia="Courier New" w:hAnsi="Times New Roman"/>
          <w:sz w:val="28"/>
          <w:szCs w:val="28"/>
        </w:rPr>
        <w:t>пациент-</w:t>
      </w:r>
      <w:r w:rsidR="00E2004A" w:rsidRPr="00F53492">
        <w:rPr>
          <w:rFonts w:ascii="Times New Roman" w:eastAsia="Courier New" w:hAnsi="Times New Roman"/>
          <w:sz w:val="28"/>
          <w:szCs w:val="28"/>
        </w:rPr>
        <w:t>врач</w:t>
      </w:r>
      <w:r w:rsidR="005C6232">
        <w:rPr>
          <w:rFonts w:ascii="Times New Roman" w:eastAsia="Courier New" w:hAnsi="Times New Roman"/>
          <w:sz w:val="28"/>
          <w:szCs w:val="28"/>
        </w:rPr>
        <w:t>»</w:t>
      </w:r>
      <w:r w:rsidR="00E2004A" w:rsidRPr="00F53492">
        <w:rPr>
          <w:rFonts w:ascii="Times New Roman" w:eastAsia="Courier New" w:hAnsi="Times New Roman"/>
          <w:sz w:val="28"/>
          <w:szCs w:val="28"/>
        </w:rPr>
        <w:t>.</w:t>
      </w:r>
    </w:p>
    <w:p w:rsidR="003340AA" w:rsidRDefault="005C6232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На территории Ивановской области действует приказ ДЗО от 29.07.2022 № 173, устанавливающий единые требования к оказанию медицинских услуг с применением телемедицинских технологий</w:t>
      </w:r>
      <w:r w:rsidR="003039DD">
        <w:rPr>
          <w:rFonts w:ascii="Times New Roman" w:eastAsia="Courier New" w:hAnsi="Times New Roman"/>
          <w:sz w:val="28"/>
          <w:szCs w:val="28"/>
        </w:rPr>
        <w:t xml:space="preserve">, где определен порядок проведения </w:t>
      </w:r>
      <w:r w:rsidR="003340AA">
        <w:rPr>
          <w:rFonts w:ascii="Times New Roman" w:eastAsia="Courier New" w:hAnsi="Times New Roman"/>
          <w:sz w:val="28"/>
          <w:szCs w:val="28"/>
        </w:rPr>
        <w:t xml:space="preserve">телемедицинских </w:t>
      </w:r>
      <w:r w:rsidR="001A6D68">
        <w:rPr>
          <w:rFonts w:ascii="Times New Roman" w:eastAsia="Courier New" w:hAnsi="Times New Roman"/>
          <w:sz w:val="28"/>
          <w:szCs w:val="28"/>
        </w:rPr>
        <w:t>консультаций</w:t>
      </w:r>
      <w:r w:rsidR="003340AA">
        <w:rPr>
          <w:rFonts w:ascii="Times New Roman" w:eastAsia="Courier New" w:hAnsi="Times New Roman"/>
          <w:sz w:val="28"/>
          <w:szCs w:val="28"/>
        </w:rPr>
        <w:t>.</w:t>
      </w:r>
    </w:p>
    <w:p w:rsidR="0042797B" w:rsidRPr="00A34E48" w:rsidRDefault="0042797B" w:rsidP="00276EDA">
      <w:pPr>
        <w:tabs>
          <w:tab w:val="left" w:pos="567"/>
          <w:tab w:val="left" w:pos="709"/>
        </w:tabs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соответствии с пунктом 2.2.5. Тарифного соглашения, о</w:t>
      </w:r>
      <w:r w:rsidRPr="00A34E48">
        <w:rPr>
          <w:rFonts w:ascii="Times New Roman" w:hAnsi="Times New Roman"/>
          <w:color w:val="000000" w:themeColor="text1"/>
          <w:sz w:val="28"/>
          <w:szCs w:val="28"/>
        </w:rPr>
        <w:t>казание медицинской помощи с применением телемедицинских технологий</w:t>
      </w:r>
      <w:r w:rsidRPr="00A34E48">
        <w:rPr>
          <w:rFonts w:ascii="Times New Roman" w:eastAsiaTheme="minorEastAsia" w:hAnsi="Times New Roman"/>
          <w:color w:val="000000"/>
          <w:sz w:val="28"/>
          <w:szCs w:val="28"/>
        </w:rPr>
        <w:t xml:space="preserve"> включается:</w:t>
      </w:r>
    </w:p>
    <w:p w:rsidR="0042797B" w:rsidRPr="00A34E48" w:rsidRDefault="009044A0" w:rsidP="00276EDA">
      <w:pPr>
        <w:tabs>
          <w:tab w:val="left" w:pos="567"/>
          <w:tab w:val="left" w:pos="709"/>
        </w:tabs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Theme="minorEastAsia" w:hAnsi="Times New Roman"/>
          <w:color w:val="000000"/>
          <w:sz w:val="28"/>
          <w:szCs w:val="28"/>
        </w:rPr>
        <w:t>-</w:t>
      </w:r>
      <w:r>
        <w:rPr>
          <w:rFonts w:ascii="Times New Roman" w:eastAsiaTheme="minorEastAsia" w:hAnsi="Times New Roman"/>
          <w:color w:val="000000"/>
          <w:sz w:val="28"/>
          <w:szCs w:val="28"/>
        </w:rPr>
        <w:tab/>
      </w:r>
      <w:r w:rsidR="0042797B" w:rsidRPr="00A34E48">
        <w:rPr>
          <w:rFonts w:ascii="Times New Roman" w:eastAsiaTheme="minorEastAsia" w:hAnsi="Times New Roman"/>
          <w:color w:val="000000"/>
          <w:sz w:val="28"/>
          <w:szCs w:val="28"/>
        </w:rPr>
        <w:t xml:space="preserve">в </w:t>
      </w:r>
      <w:proofErr w:type="spellStart"/>
      <w:r w:rsidR="0042797B" w:rsidRPr="00A34E48">
        <w:rPr>
          <w:rFonts w:ascii="Times New Roman" w:eastAsiaTheme="minorEastAsia" w:hAnsi="Times New Roman"/>
          <w:color w:val="000000"/>
          <w:sz w:val="28"/>
          <w:szCs w:val="28"/>
        </w:rPr>
        <w:t>подушевой</w:t>
      </w:r>
      <w:proofErr w:type="spellEnd"/>
      <w:r w:rsidR="0042797B" w:rsidRPr="00A34E48">
        <w:rPr>
          <w:rFonts w:ascii="Times New Roman" w:eastAsiaTheme="minorEastAsia" w:hAnsi="Times New Roman"/>
          <w:color w:val="000000"/>
          <w:sz w:val="28"/>
          <w:szCs w:val="28"/>
        </w:rPr>
        <w:t xml:space="preserve"> норматив финансирования амбулаторной медицинской помощи (</w:t>
      </w:r>
      <w:r w:rsidR="0042797B" w:rsidRPr="00A34E48">
        <w:rPr>
          <w:rFonts w:ascii="Times New Roman" w:hAnsi="Times New Roman"/>
          <w:sz w:val="28"/>
          <w:szCs w:val="28"/>
        </w:rPr>
        <w:t>за исключением расходов на оплату телемедицинских консультаций, проведенных медицинскими организациями, не имеющими прикреплённого населения)</w:t>
      </w:r>
      <w:r w:rsidR="0042797B" w:rsidRPr="00A34E48">
        <w:rPr>
          <w:rFonts w:ascii="Times New Roman" w:eastAsiaTheme="minorEastAsia" w:hAnsi="Times New Roman"/>
          <w:color w:val="000000"/>
          <w:sz w:val="28"/>
          <w:szCs w:val="28"/>
        </w:rPr>
        <w:t>;</w:t>
      </w:r>
    </w:p>
    <w:p w:rsidR="0042797B" w:rsidRPr="00A34E48" w:rsidRDefault="009044A0" w:rsidP="00276EDA">
      <w:pPr>
        <w:tabs>
          <w:tab w:val="left" w:pos="567"/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/>
          <w:color w:val="000000"/>
          <w:sz w:val="28"/>
          <w:szCs w:val="28"/>
        </w:rPr>
        <w:t>-</w:t>
      </w:r>
      <w:r>
        <w:rPr>
          <w:rFonts w:ascii="Times New Roman" w:eastAsiaTheme="minorEastAsia" w:hAnsi="Times New Roman"/>
          <w:color w:val="000000"/>
          <w:sz w:val="28"/>
          <w:szCs w:val="28"/>
        </w:rPr>
        <w:tab/>
      </w:r>
      <w:r w:rsidR="0042797B" w:rsidRPr="00A34E48">
        <w:rPr>
          <w:rFonts w:ascii="Times New Roman" w:eastAsiaTheme="minorEastAsia" w:hAnsi="Times New Roman"/>
          <w:color w:val="000000"/>
          <w:sz w:val="28"/>
          <w:szCs w:val="28"/>
        </w:rPr>
        <w:t xml:space="preserve">в тариф комплексного посещения </w:t>
      </w:r>
      <w:r w:rsidR="0042797B" w:rsidRPr="00A34E48">
        <w:rPr>
          <w:rFonts w:ascii="Times New Roman" w:hAnsi="Times New Roman"/>
          <w:color w:val="000000"/>
          <w:sz w:val="28"/>
          <w:szCs w:val="28"/>
        </w:rPr>
        <w:t>по медицинской реабилитации в амбулаторных условиях;</w:t>
      </w:r>
    </w:p>
    <w:p w:rsidR="0042797B" w:rsidRPr="00A34E48" w:rsidRDefault="009044A0" w:rsidP="00276EDA">
      <w:pPr>
        <w:tabs>
          <w:tab w:val="left" w:pos="567"/>
          <w:tab w:val="left" w:pos="709"/>
        </w:tabs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42797B" w:rsidRPr="00A34E48">
        <w:rPr>
          <w:rFonts w:ascii="Times New Roman" w:hAnsi="Times New Roman"/>
          <w:color w:val="000000"/>
          <w:sz w:val="28"/>
          <w:szCs w:val="28"/>
        </w:rPr>
        <w:t xml:space="preserve">в тариф за медицинскую услугу, посещение обращение (законченный случай) на телемедицинские технологии для медицинских организаций, не имеющих прикрепленного населения; </w:t>
      </w:r>
    </w:p>
    <w:p w:rsidR="0042797B" w:rsidRDefault="009044A0" w:rsidP="00276EDA">
      <w:pPr>
        <w:tabs>
          <w:tab w:val="left" w:pos="567"/>
          <w:tab w:val="left" w:pos="709"/>
        </w:tabs>
        <w:spacing w:line="276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42797B" w:rsidRPr="00A34E48">
        <w:rPr>
          <w:rFonts w:ascii="Times New Roman" w:eastAsiaTheme="minorEastAsia" w:hAnsi="Times New Roman"/>
          <w:color w:val="000000"/>
          <w:sz w:val="28"/>
          <w:szCs w:val="28"/>
        </w:rPr>
        <w:t>в стоимость законченного случая лечения, рассчитанного на основе КСГ.</w:t>
      </w:r>
    </w:p>
    <w:p w:rsidR="0042797B" w:rsidRDefault="003340AA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</w:t>
      </w:r>
      <w:r w:rsidR="00E2004A">
        <w:rPr>
          <w:rFonts w:ascii="Times New Roman" w:eastAsia="Courier New" w:hAnsi="Times New Roman"/>
          <w:sz w:val="28"/>
          <w:szCs w:val="28"/>
        </w:rPr>
        <w:t xml:space="preserve">риложением № 9 к Тарифному соглашению </w:t>
      </w:r>
      <w:r w:rsidR="00105BF4">
        <w:rPr>
          <w:rFonts w:ascii="Times New Roman" w:eastAsia="Courier New" w:hAnsi="Times New Roman"/>
          <w:sz w:val="28"/>
          <w:szCs w:val="28"/>
        </w:rPr>
        <w:t xml:space="preserve">с 01.01.2025 </w:t>
      </w:r>
      <w:r w:rsidR="00E2004A">
        <w:rPr>
          <w:rFonts w:ascii="Times New Roman" w:eastAsia="Courier New" w:hAnsi="Times New Roman"/>
          <w:sz w:val="28"/>
          <w:szCs w:val="28"/>
        </w:rPr>
        <w:t xml:space="preserve">установлены тарифы на консультацию с применением телемедицинских </w:t>
      </w:r>
      <w:r w:rsidR="003F2E2A">
        <w:rPr>
          <w:rFonts w:ascii="Times New Roman" w:eastAsia="Courier New" w:hAnsi="Times New Roman"/>
          <w:sz w:val="28"/>
          <w:szCs w:val="28"/>
        </w:rPr>
        <w:t>технологий</w:t>
      </w:r>
      <w:r w:rsidR="0042797B">
        <w:rPr>
          <w:rFonts w:ascii="Times New Roman" w:eastAsia="Courier New" w:hAnsi="Times New Roman"/>
          <w:sz w:val="28"/>
          <w:szCs w:val="28"/>
        </w:rPr>
        <w:t>.</w:t>
      </w:r>
    </w:p>
    <w:p w:rsidR="008C5A63" w:rsidRPr="008A5D9B" w:rsidRDefault="008C5A63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0"/>
          <w:szCs w:val="20"/>
        </w:rPr>
      </w:pPr>
    </w:p>
    <w:p w:rsidR="00105BF4" w:rsidRPr="002F286C" w:rsidRDefault="00105BF4" w:rsidP="00276EDA">
      <w:pPr>
        <w:pStyle w:val="a5"/>
        <w:tabs>
          <w:tab w:val="left" w:pos="0"/>
        </w:tabs>
        <w:spacing w:line="276" w:lineRule="auto"/>
        <w:ind w:left="567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2F286C">
        <w:rPr>
          <w:rFonts w:ascii="Times New Roman" w:eastAsia="Courier New" w:hAnsi="Times New Roman"/>
          <w:b/>
          <w:sz w:val="28"/>
          <w:szCs w:val="28"/>
        </w:rPr>
        <w:t>Решение:</w:t>
      </w:r>
    </w:p>
    <w:p w:rsidR="00E00B69" w:rsidRPr="002F286C" w:rsidRDefault="009044A0" w:rsidP="003E2850">
      <w:pPr>
        <w:pStyle w:val="a5"/>
        <w:numPr>
          <w:ilvl w:val="0"/>
          <w:numId w:val="49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2F286C">
        <w:rPr>
          <w:rFonts w:ascii="Times New Roman" w:eastAsia="Courier New" w:hAnsi="Times New Roman"/>
          <w:sz w:val="28"/>
          <w:szCs w:val="28"/>
        </w:rPr>
        <w:tab/>
      </w:r>
      <w:r w:rsidR="00782B29">
        <w:rPr>
          <w:rFonts w:ascii="Times New Roman" w:eastAsia="Courier New" w:hAnsi="Times New Roman"/>
          <w:sz w:val="28"/>
          <w:szCs w:val="28"/>
        </w:rPr>
        <w:t>Д</w:t>
      </w:r>
      <w:r w:rsidR="003B28C0" w:rsidRPr="002F286C">
        <w:rPr>
          <w:rFonts w:ascii="Times New Roman" w:eastAsia="Courier New" w:hAnsi="Times New Roman"/>
          <w:sz w:val="28"/>
          <w:szCs w:val="28"/>
        </w:rPr>
        <w:t xml:space="preserve">ополнить приложение № 9 в части тарифа на медицинскую услугу «консультация с применением телемедицинских технологий в режиме реального </w:t>
      </w:r>
      <w:r w:rsidR="003B28C0" w:rsidRPr="002F286C">
        <w:rPr>
          <w:rFonts w:ascii="Times New Roman" w:eastAsia="Courier New" w:hAnsi="Times New Roman"/>
          <w:sz w:val="28"/>
          <w:szCs w:val="28"/>
        </w:rPr>
        <w:lastRenderedPageBreak/>
        <w:t xml:space="preserve">времени» словами «, в том числе при осуществлении консультации в режиме </w:t>
      </w:r>
      <w:r w:rsidR="008F4495" w:rsidRPr="002F286C">
        <w:rPr>
          <w:rFonts w:ascii="Times New Roman" w:eastAsia="Courier New" w:hAnsi="Times New Roman"/>
          <w:sz w:val="28"/>
          <w:szCs w:val="28"/>
        </w:rPr>
        <w:t>«</w:t>
      </w:r>
      <w:r w:rsidR="00080F93">
        <w:rPr>
          <w:rFonts w:ascii="Times New Roman" w:eastAsia="Courier New" w:hAnsi="Times New Roman"/>
          <w:sz w:val="28"/>
          <w:szCs w:val="28"/>
        </w:rPr>
        <w:t>пациент-</w:t>
      </w:r>
      <w:r w:rsidR="003B28C0" w:rsidRPr="002F286C">
        <w:rPr>
          <w:rFonts w:ascii="Times New Roman" w:eastAsia="Courier New" w:hAnsi="Times New Roman"/>
          <w:sz w:val="28"/>
          <w:szCs w:val="28"/>
        </w:rPr>
        <w:t>врач»</w:t>
      </w:r>
      <w:proofErr w:type="gramStart"/>
      <w:r w:rsidR="008004AD" w:rsidRPr="002F286C">
        <w:rPr>
          <w:rFonts w:ascii="Times New Roman" w:eastAsia="Courier New" w:hAnsi="Times New Roman"/>
          <w:sz w:val="28"/>
          <w:szCs w:val="28"/>
        </w:rPr>
        <w:t>.»</w:t>
      </w:r>
      <w:proofErr w:type="gramEnd"/>
      <w:r w:rsidR="00782B29">
        <w:rPr>
          <w:rFonts w:ascii="Times New Roman" w:eastAsia="Courier New" w:hAnsi="Times New Roman"/>
          <w:sz w:val="28"/>
          <w:szCs w:val="28"/>
        </w:rPr>
        <w:t>,</w:t>
      </w:r>
      <w:r w:rsidR="00782B29" w:rsidRPr="00782B29">
        <w:rPr>
          <w:rFonts w:ascii="Times New Roman" w:eastAsia="Courier New" w:hAnsi="Times New Roman"/>
          <w:sz w:val="28"/>
          <w:szCs w:val="28"/>
        </w:rPr>
        <w:t xml:space="preserve"> </w:t>
      </w:r>
      <w:r w:rsidR="00782B29">
        <w:rPr>
          <w:rFonts w:ascii="Times New Roman" w:eastAsia="Courier New" w:hAnsi="Times New Roman"/>
          <w:sz w:val="28"/>
          <w:szCs w:val="28"/>
        </w:rPr>
        <w:t>д</w:t>
      </w:r>
      <w:r w:rsidR="00782B29" w:rsidRPr="002F286C">
        <w:rPr>
          <w:rFonts w:ascii="Times New Roman" w:eastAsia="Courier New" w:hAnsi="Times New Roman"/>
          <w:sz w:val="28"/>
          <w:szCs w:val="28"/>
        </w:rPr>
        <w:t xml:space="preserve">ля использования при </w:t>
      </w:r>
      <w:proofErr w:type="spellStart"/>
      <w:r w:rsidR="00782B29" w:rsidRPr="002F286C">
        <w:rPr>
          <w:rFonts w:ascii="Times New Roman" w:eastAsia="Courier New" w:hAnsi="Times New Roman"/>
          <w:sz w:val="28"/>
          <w:szCs w:val="28"/>
        </w:rPr>
        <w:t>межучрежденческих</w:t>
      </w:r>
      <w:proofErr w:type="spellEnd"/>
      <w:r w:rsidR="00782B29" w:rsidRPr="002F286C">
        <w:rPr>
          <w:rFonts w:ascii="Times New Roman" w:eastAsia="Courier New" w:hAnsi="Times New Roman"/>
          <w:sz w:val="28"/>
          <w:szCs w:val="28"/>
        </w:rPr>
        <w:t xml:space="preserve"> расчетах</w:t>
      </w:r>
      <w:r w:rsidR="008004AD" w:rsidRPr="002F286C">
        <w:rPr>
          <w:rFonts w:ascii="Times New Roman" w:eastAsia="Courier New" w:hAnsi="Times New Roman"/>
          <w:sz w:val="28"/>
          <w:szCs w:val="28"/>
        </w:rPr>
        <w:t>.</w:t>
      </w:r>
    </w:p>
    <w:p w:rsidR="003F2E2A" w:rsidRDefault="009044A0" w:rsidP="003E2850">
      <w:pPr>
        <w:pStyle w:val="a5"/>
        <w:numPr>
          <w:ilvl w:val="0"/>
          <w:numId w:val="49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8004AD">
        <w:rPr>
          <w:rFonts w:ascii="Times New Roman" w:eastAsia="Courier New" w:hAnsi="Times New Roman"/>
          <w:sz w:val="28"/>
          <w:szCs w:val="28"/>
        </w:rPr>
        <w:t>Медицинским организациям</w:t>
      </w:r>
      <w:r w:rsidR="00831F23">
        <w:rPr>
          <w:rFonts w:ascii="Times New Roman" w:eastAsia="Courier New" w:hAnsi="Times New Roman"/>
          <w:sz w:val="28"/>
          <w:szCs w:val="28"/>
        </w:rPr>
        <w:t>, имеющи</w:t>
      </w:r>
      <w:r w:rsidR="00730A8E">
        <w:rPr>
          <w:rFonts w:ascii="Times New Roman" w:eastAsia="Courier New" w:hAnsi="Times New Roman"/>
          <w:sz w:val="28"/>
          <w:szCs w:val="28"/>
        </w:rPr>
        <w:t>м</w:t>
      </w:r>
      <w:r w:rsidR="00831F23">
        <w:rPr>
          <w:rFonts w:ascii="Times New Roman" w:eastAsia="Courier New" w:hAnsi="Times New Roman"/>
          <w:sz w:val="28"/>
          <w:szCs w:val="28"/>
        </w:rPr>
        <w:t xml:space="preserve"> прикрепленное население</w:t>
      </w:r>
      <w:r w:rsidR="00730A8E">
        <w:rPr>
          <w:rFonts w:ascii="Times New Roman" w:eastAsia="Courier New" w:hAnsi="Times New Roman"/>
          <w:sz w:val="28"/>
          <w:szCs w:val="28"/>
        </w:rPr>
        <w:t xml:space="preserve"> (при оказании медицинской помощи застрахованному лицу, прикрепленному к указанной медицинской организации)</w:t>
      </w:r>
      <w:r w:rsidR="00831F23">
        <w:rPr>
          <w:rFonts w:ascii="Times New Roman" w:eastAsia="Courier New" w:hAnsi="Times New Roman"/>
          <w:sz w:val="28"/>
          <w:szCs w:val="28"/>
        </w:rPr>
        <w:t xml:space="preserve"> </w:t>
      </w:r>
      <w:r w:rsidR="003E2850">
        <w:rPr>
          <w:rFonts w:ascii="Times New Roman" w:eastAsia="Courier New" w:hAnsi="Times New Roman"/>
          <w:sz w:val="28"/>
          <w:szCs w:val="28"/>
        </w:rPr>
        <w:t xml:space="preserve">осуществлять проведение </w:t>
      </w:r>
      <w:r w:rsidR="003F2E2A">
        <w:rPr>
          <w:rFonts w:ascii="Times New Roman" w:eastAsia="Courier New" w:hAnsi="Times New Roman"/>
          <w:sz w:val="28"/>
          <w:szCs w:val="28"/>
        </w:rPr>
        <w:t xml:space="preserve">телемедицинских консультаций </w:t>
      </w:r>
      <w:r w:rsidR="004D6D75">
        <w:rPr>
          <w:rFonts w:ascii="Times New Roman" w:eastAsia="Courier New" w:hAnsi="Times New Roman"/>
          <w:sz w:val="28"/>
          <w:szCs w:val="28"/>
        </w:rPr>
        <w:t xml:space="preserve">за счет </w:t>
      </w:r>
      <w:proofErr w:type="spellStart"/>
      <w:r w:rsidR="003F2E2A">
        <w:rPr>
          <w:rFonts w:ascii="Times New Roman" w:eastAsia="Courier New" w:hAnsi="Times New Roman"/>
          <w:sz w:val="28"/>
          <w:szCs w:val="28"/>
        </w:rPr>
        <w:t>подушевого</w:t>
      </w:r>
      <w:proofErr w:type="spellEnd"/>
      <w:r w:rsidR="003F2E2A">
        <w:rPr>
          <w:rFonts w:ascii="Times New Roman" w:eastAsia="Courier New" w:hAnsi="Times New Roman"/>
          <w:sz w:val="28"/>
          <w:szCs w:val="28"/>
        </w:rPr>
        <w:t xml:space="preserve"> норматива финансирования амбулаторной медицинской помощи.</w:t>
      </w:r>
    </w:p>
    <w:p w:rsidR="00730A8E" w:rsidRDefault="009044A0" w:rsidP="003E2850">
      <w:pPr>
        <w:pStyle w:val="a5"/>
        <w:numPr>
          <w:ilvl w:val="0"/>
          <w:numId w:val="49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730A8E">
        <w:rPr>
          <w:rFonts w:ascii="Times New Roman" w:eastAsia="Courier New" w:hAnsi="Times New Roman"/>
          <w:sz w:val="28"/>
          <w:szCs w:val="28"/>
        </w:rPr>
        <w:t xml:space="preserve">Медицинским организациям, имеющим прикрепленное население (при оказании медицинской помощи застрахованному лицу, прикрепленному к иной медицинской организации) осуществлять проведение телемедицинских консультаций в рамках </w:t>
      </w:r>
      <w:proofErr w:type="spellStart"/>
      <w:r w:rsidR="00730A8E">
        <w:rPr>
          <w:rFonts w:ascii="Times New Roman" w:eastAsia="Courier New" w:hAnsi="Times New Roman"/>
          <w:sz w:val="28"/>
          <w:szCs w:val="28"/>
        </w:rPr>
        <w:t>межучрежденческих</w:t>
      </w:r>
      <w:proofErr w:type="spellEnd"/>
      <w:r w:rsidR="00730A8E">
        <w:rPr>
          <w:rFonts w:ascii="Times New Roman" w:eastAsia="Courier New" w:hAnsi="Times New Roman"/>
          <w:sz w:val="28"/>
          <w:szCs w:val="28"/>
        </w:rPr>
        <w:t xml:space="preserve"> расчетов из средств, получаемых по </w:t>
      </w:r>
      <w:proofErr w:type="spellStart"/>
      <w:r w:rsidR="00730A8E">
        <w:rPr>
          <w:rFonts w:ascii="Times New Roman" w:eastAsia="Courier New" w:hAnsi="Times New Roman"/>
          <w:sz w:val="28"/>
          <w:szCs w:val="28"/>
        </w:rPr>
        <w:t>подушевому</w:t>
      </w:r>
      <w:proofErr w:type="spellEnd"/>
      <w:r w:rsidR="00730A8E">
        <w:rPr>
          <w:rFonts w:ascii="Times New Roman" w:eastAsia="Courier New" w:hAnsi="Times New Roman"/>
          <w:sz w:val="28"/>
          <w:szCs w:val="28"/>
        </w:rPr>
        <w:t xml:space="preserve"> нормативу финансирования медицинской организацией, к которой прикреплено указанное застрахованное лицо.</w:t>
      </w:r>
    </w:p>
    <w:p w:rsidR="00D94BF5" w:rsidRPr="008004AD" w:rsidRDefault="009044A0" w:rsidP="008004AD">
      <w:pPr>
        <w:pStyle w:val="a5"/>
        <w:numPr>
          <w:ilvl w:val="0"/>
          <w:numId w:val="49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3F2E2A">
        <w:rPr>
          <w:rFonts w:ascii="Times New Roman" w:eastAsia="Courier New" w:hAnsi="Times New Roman"/>
          <w:sz w:val="28"/>
          <w:szCs w:val="28"/>
        </w:rPr>
        <w:t xml:space="preserve">По итогам работы </w:t>
      </w:r>
      <w:r w:rsidR="00D22CB5">
        <w:rPr>
          <w:rFonts w:ascii="Times New Roman" w:eastAsia="Courier New" w:hAnsi="Times New Roman"/>
          <w:sz w:val="28"/>
          <w:szCs w:val="28"/>
        </w:rPr>
        <w:t>за март 2025 года ТФОМС</w:t>
      </w:r>
      <w:r w:rsidR="00D22CB5" w:rsidRPr="008004AD">
        <w:rPr>
          <w:rFonts w:ascii="Times New Roman" w:eastAsia="Courier New" w:hAnsi="Times New Roman"/>
          <w:sz w:val="28"/>
          <w:szCs w:val="28"/>
        </w:rPr>
        <w:t xml:space="preserve"> совместно с ДЗО оценить объем оказания медицинской помощи с </w:t>
      </w:r>
      <w:r w:rsidR="008C3B46" w:rsidRPr="008004AD">
        <w:rPr>
          <w:rFonts w:ascii="Times New Roman" w:eastAsia="Courier New" w:hAnsi="Times New Roman"/>
          <w:sz w:val="28"/>
          <w:szCs w:val="28"/>
        </w:rPr>
        <w:t xml:space="preserve">применением телемедицинских консультаций </w:t>
      </w:r>
      <w:r w:rsidR="00D94BF5" w:rsidRPr="008004AD">
        <w:rPr>
          <w:rFonts w:ascii="Times New Roman" w:eastAsia="Courier New" w:hAnsi="Times New Roman"/>
          <w:sz w:val="28"/>
          <w:szCs w:val="28"/>
        </w:rPr>
        <w:t>и объем финансовых затрат на данные услуги.</w:t>
      </w:r>
    </w:p>
    <w:p w:rsidR="009655F5" w:rsidRPr="008A5D9B" w:rsidRDefault="009655F5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0"/>
          <w:szCs w:val="20"/>
        </w:rPr>
      </w:pPr>
    </w:p>
    <w:p w:rsidR="009655F5" w:rsidRDefault="009655F5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 w:rsidR="008C3B46" w:rsidRPr="008C3B46">
        <w:rPr>
          <w:rFonts w:ascii="Times New Roman" w:hAnsi="Times New Roman"/>
          <w:color w:val="000000" w:themeColor="text1"/>
          <w:sz w:val="28"/>
          <w:szCs w:val="28"/>
        </w:rPr>
        <w:t>единогласно.</w:t>
      </w:r>
    </w:p>
    <w:p w:rsidR="00D94BF5" w:rsidRPr="008A5D9B" w:rsidRDefault="00D94BF5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FFFFFF" w:themeColor="background1"/>
          <w:sz w:val="20"/>
          <w:szCs w:val="20"/>
        </w:rPr>
      </w:pPr>
    </w:p>
    <w:p w:rsidR="009655F5" w:rsidRDefault="009655F5" w:rsidP="00276EDA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t>Слушали:</w:t>
      </w:r>
    </w:p>
    <w:p w:rsidR="001B4704" w:rsidRPr="008A5D9B" w:rsidRDefault="001B4704" w:rsidP="00B529D2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</w:p>
    <w:p w:rsidR="001B4704" w:rsidRDefault="001B470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порядке проведения межучрежденческих расчетов между медицинскими организациями (далее – Порядок).</w:t>
      </w:r>
    </w:p>
    <w:p w:rsidR="001B4704" w:rsidRDefault="00F62CFD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В адрес ТФОМС поступали предложения от </w:t>
      </w:r>
      <w:r w:rsidRPr="00282A9B">
        <w:rPr>
          <w:rFonts w:ascii="Times New Roman" w:hAnsi="Times New Roman"/>
          <w:sz w:val="28"/>
          <w:szCs w:val="28"/>
        </w:rPr>
        <w:t>Ивановского филиала  АО</w:t>
      </w:r>
      <w:r w:rsidR="00D54A8A">
        <w:rPr>
          <w:rFonts w:ascii="Times New Roman" w:hAnsi="Times New Roman"/>
          <w:sz w:val="28"/>
          <w:szCs w:val="28"/>
        </w:rPr>
        <w:t> </w:t>
      </w:r>
      <w:r w:rsidRPr="00282A9B">
        <w:rPr>
          <w:rFonts w:ascii="Times New Roman" w:hAnsi="Times New Roman"/>
          <w:sz w:val="28"/>
          <w:szCs w:val="28"/>
        </w:rPr>
        <w:t>«Страховая компания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A9B">
        <w:rPr>
          <w:rFonts w:ascii="Times New Roman" w:hAnsi="Times New Roman"/>
          <w:sz w:val="28"/>
          <w:szCs w:val="28"/>
        </w:rPr>
        <w:t>«СОГАЗ-Мед»</w:t>
      </w:r>
      <w:r>
        <w:rPr>
          <w:rFonts w:ascii="Times New Roman" w:hAnsi="Times New Roman"/>
          <w:sz w:val="28"/>
          <w:szCs w:val="28"/>
        </w:rPr>
        <w:t xml:space="preserve"> по проекту Порядка, которые были учтены при формировании Порядка.</w:t>
      </w:r>
    </w:p>
    <w:p w:rsidR="00F62CFD" w:rsidRPr="008A5D9B" w:rsidRDefault="00F62CFD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0"/>
          <w:szCs w:val="20"/>
        </w:rPr>
      </w:pPr>
    </w:p>
    <w:p w:rsidR="001B4704" w:rsidRPr="001B4704" w:rsidRDefault="001B470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1B4704">
        <w:rPr>
          <w:rFonts w:ascii="Times New Roman" w:eastAsia="Courier New" w:hAnsi="Times New Roman"/>
          <w:b/>
          <w:sz w:val="28"/>
          <w:szCs w:val="28"/>
        </w:rPr>
        <w:t>Решение:</w:t>
      </w:r>
    </w:p>
    <w:p w:rsidR="001B4704" w:rsidRDefault="001B4704" w:rsidP="00276EDA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704">
        <w:rPr>
          <w:rFonts w:ascii="Times New Roman" w:hAnsi="Times New Roman"/>
          <w:sz w:val="28"/>
          <w:szCs w:val="28"/>
        </w:rPr>
        <w:t>Согласовать порядок проведения межучрежденческих расчетов между медицинскими организациями</w:t>
      </w:r>
      <w:r w:rsidR="00AB7325">
        <w:rPr>
          <w:rFonts w:ascii="Times New Roman" w:hAnsi="Times New Roman"/>
          <w:sz w:val="28"/>
          <w:szCs w:val="28"/>
        </w:rPr>
        <w:t xml:space="preserve"> (приложение </w:t>
      </w:r>
      <w:r w:rsidR="00E712A1">
        <w:rPr>
          <w:rFonts w:ascii="Times New Roman" w:hAnsi="Times New Roman"/>
          <w:sz w:val="28"/>
          <w:szCs w:val="28"/>
        </w:rPr>
        <w:t>1</w:t>
      </w:r>
      <w:r w:rsidR="00AB7325">
        <w:rPr>
          <w:rFonts w:ascii="Times New Roman" w:hAnsi="Times New Roman"/>
          <w:sz w:val="28"/>
          <w:szCs w:val="28"/>
        </w:rPr>
        <w:t xml:space="preserve"> к протоколу Комиссии)</w:t>
      </w:r>
      <w:r w:rsidRPr="001B4704">
        <w:rPr>
          <w:rFonts w:ascii="Times New Roman" w:hAnsi="Times New Roman"/>
          <w:sz w:val="28"/>
          <w:szCs w:val="28"/>
        </w:rPr>
        <w:t>.</w:t>
      </w:r>
    </w:p>
    <w:p w:rsidR="001B4704" w:rsidRPr="008A5D9B" w:rsidRDefault="001B470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651C75" w:rsidRDefault="00651C75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51C75">
        <w:rPr>
          <w:rFonts w:ascii="Times New Roman" w:hAnsi="Times New Roman"/>
          <w:b/>
          <w:sz w:val="28"/>
          <w:szCs w:val="28"/>
        </w:rPr>
        <w:t>Голосование:</w:t>
      </w:r>
      <w:r w:rsidR="00B529D2">
        <w:rPr>
          <w:rFonts w:ascii="Times New Roman" w:hAnsi="Times New Roman"/>
          <w:b/>
          <w:sz w:val="28"/>
          <w:szCs w:val="28"/>
        </w:rPr>
        <w:t xml:space="preserve"> </w:t>
      </w:r>
      <w:r w:rsidR="00B529D2" w:rsidRPr="00B529D2">
        <w:rPr>
          <w:rFonts w:ascii="Times New Roman" w:hAnsi="Times New Roman"/>
          <w:sz w:val="28"/>
          <w:szCs w:val="28"/>
        </w:rPr>
        <w:t>единогласно.</w:t>
      </w:r>
    </w:p>
    <w:p w:rsidR="00651C75" w:rsidRPr="008A5D9B" w:rsidRDefault="00651C75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622B85" w:rsidRPr="00622B85" w:rsidRDefault="00835760" w:rsidP="00276EDA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B85">
        <w:rPr>
          <w:rFonts w:ascii="Times New Roman" w:eastAsia="Calibri" w:hAnsi="Times New Roman"/>
          <w:b/>
          <w:sz w:val="28"/>
          <w:szCs w:val="28"/>
        </w:rPr>
        <w:t>Слушали:</w:t>
      </w:r>
    </w:p>
    <w:p w:rsidR="000F6EB7" w:rsidRDefault="000F6EB7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</w:t>
      </w:r>
      <w:r w:rsidR="00150D2F">
        <w:rPr>
          <w:rFonts w:ascii="Times New Roman" w:eastAsia="Courier New" w:hAnsi="Times New Roman"/>
          <w:sz w:val="28"/>
          <w:szCs w:val="28"/>
        </w:rPr>
        <w:t xml:space="preserve"> </w:t>
      </w:r>
      <w:r w:rsidR="00076ACE">
        <w:rPr>
          <w:rFonts w:ascii="Times New Roman" w:eastAsia="Courier New" w:hAnsi="Times New Roman"/>
          <w:sz w:val="28"/>
          <w:szCs w:val="28"/>
        </w:rPr>
        <w:t xml:space="preserve">регламенте работы и </w:t>
      </w:r>
      <w:r>
        <w:rPr>
          <w:rFonts w:ascii="Times New Roman" w:eastAsia="Courier New" w:hAnsi="Times New Roman"/>
          <w:sz w:val="28"/>
          <w:szCs w:val="28"/>
        </w:rPr>
        <w:t>состав</w:t>
      </w:r>
      <w:r w:rsidR="00150D2F">
        <w:rPr>
          <w:rFonts w:ascii="Times New Roman" w:eastAsia="Courier New" w:hAnsi="Times New Roman"/>
          <w:sz w:val="28"/>
          <w:szCs w:val="28"/>
        </w:rPr>
        <w:t xml:space="preserve">е </w:t>
      </w:r>
      <w:r w:rsidR="00B55D95">
        <w:rPr>
          <w:rFonts w:ascii="Times New Roman" w:eastAsia="Courier New" w:hAnsi="Times New Roman"/>
          <w:sz w:val="28"/>
          <w:szCs w:val="28"/>
        </w:rPr>
        <w:t>р</w:t>
      </w:r>
      <w:r>
        <w:rPr>
          <w:rFonts w:ascii="Times New Roman" w:eastAsia="Courier New" w:hAnsi="Times New Roman"/>
          <w:sz w:val="28"/>
          <w:szCs w:val="28"/>
        </w:rPr>
        <w:t>абочей группы</w:t>
      </w:r>
      <w:r w:rsidR="000025A6">
        <w:rPr>
          <w:rFonts w:ascii="Times New Roman" w:eastAsia="Courier New" w:hAnsi="Times New Roman"/>
          <w:sz w:val="28"/>
          <w:szCs w:val="28"/>
        </w:rPr>
        <w:t xml:space="preserve"> </w:t>
      </w:r>
      <w:r w:rsidR="000025A6">
        <w:rPr>
          <w:rFonts w:ascii="Times New Roman" w:hAnsi="Times New Roman"/>
          <w:sz w:val="28"/>
          <w:szCs w:val="28"/>
        </w:rPr>
        <w:t>по определению и корректировке объемов медицинской помощи и тарифов в системе обязательного медицинского страхования</w:t>
      </w:r>
      <w:r w:rsidR="00AB494E">
        <w:rPr>
          <w:rFonts w:ascii="Times New Roman" w:eastAsia="Courier New" w:hAnsi="Times New Roman"/>
          <w:sz w:val="28"/>
          <w:szCs w:val="28"/>
        </w:rPr>
        <w:t>.</w:t>
      </w:r>
    </w:p>
    <w:p w:rsidR="000F6EB7" w:rsidRDefault="005C6232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6232">
        <w:rPr>
          <w:rFonts w:ascii="Times New Roman" w:hAnsi="Times New Roman"/>
          <w:sz w:val="28"/>
          <w:szCs w:val="28"/>
        </w:rPr>
        <w:t>Членам Комиссии</w:t>
      </w:r>
      <w:r>
        <w:rPr>
          <w:rFonts w:ascii="Times New Roman" w:hAnsi="Times New Roman"/>
          <w:sz w:val="28"/>
          <w:szCs w:val="28"/>
        </w:rPr>
        <w:t xml:space="preserve"> были направлены предложения ТФОМС по проекту Регламента</w:t>
      </w:r>
      <w:r w:rsidR="00B55D95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 xml:space="preserve"> рабочей группы (письм</w:t>
      </w:r>
      <w:r w:rsidR="00B55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B55D95">
        <w:rPr>
          <w:rFonts w:ascii="Times New Roman" w:hAnsi="Times New Roman"/>
          <w:sz w:val="28"/>
          <w:szCs w:val="28"/>
        </w:rPr>
        <w:t>10.02.2025 № 03-485 и № 03-486).</w:t>
      </w:r>
    </w:p>
    <w:p w:rsidR="00282A9B" w:rsidRDefault="00B55D95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</w:t>
      </w:r>
      <w:r w:rsidR="000C171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 замечани</w:t>
      </w:r>
      <w:r w:rsidR="000C171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 изменении Регламента работы и состава рабочей группы</w:t>
      </w:r>
      <w:r w:rsidR="00282A9B">
        <w:rPr>
          <w:rFonts w:ascii="Times New Roman" w:hAnsi="Times New Roman"/>
          <w:sz w:val="28"/>
          <w:szCs w:val="28"/>
        </w:rPr>
        <w:t xml:space="preserve"> в адрес Комиссии поступили от </w:t>
      </w:r>
      <w:r w:rsidR="00282A9B" w:rsidRPr="00282A9B">
        <w:rPr>
          <w:rFonts w:ascii="Times New Roman" w:hAnsi="Times New Roman"/>
          <w:sz w:val="28"/>
          <w:szCs w:val="28"/>
        </w:rPr>
        <w:t>Ивановского филиала</w:t>
      </w:r>
      <w:r w:rsidR="000261F6">
        <w:rPr>
          <w:rFonts w:ascii="Times New Roman" w:hAnsi="Times New Roman"/>
          <w:sz w:val="28"/>
          <w:szCs w:val="28"/>
        </w:rPr>
        <w:t xml:space="preserve"> </w:t>
      </w:r>
      <w:r w:rsidR="00282A9B" w:rsidRPr="00282A9B">
        <w:rPr>
          <w:rFonts w:ascii="Times New Roman" w:hAnsi="Times New Roman"/>
          <w:sz w:val="28"/>
          <w:szCs w:val="28"/>
        </w:rPr>
        <w:t>АО</w:t>
      </w:r>
      <w:r w:rsidR="000261F6">
        <w:rPr>
          <w:rFonts w:ascii="Times New Roman" w:hAnsi="Times New Roman"/>
          <w:sz w:val="28"/>
          <w:szCs w:val="28"/>
        </w:rPr>
        <w:t> </w:t>
      </w:r>
      <w:r w:rsidR="00282A9B" w:rsidRPr="00282A9B">
        <w:rPr>
          <w:rFonts w:ascii="Times New Roman" w:hAnsi="Times New Roman"/>
          <w:sz w:val="28"/>
          <w:szCs w:val="28"/>
        </w:rPr>
        <w:t>«Страховая компания</w:t>
      </w:r>
      <w:r w:rsidR="00282A9B">
        <w:rPr>
          <w:rFonts w:ascii="Times New Roman" w:hAnsi="Times New Roman"/>
          <w:sz w:val="28"/>
          <w:szCs w:val="28"/>
        </w:rPr>
        <w:t xml:space="preserve"> </w:t>
      </w:r>
      <w:r w:rsidR="00282A9B" w:rsidRPr="00282A9B">
        <w:rPr>
          <w:rFonts w:ascii="Times New Roman" w:hAnsi="Times New Roman"/>
          <w:sz w:val="28"/>
          <w:szCs w:val="28"/>
        </w:rPr>
        <w:t>«СОГАЗ-Мед»</w:t>
      </w:r>
      <w:r w:rsidR="00282A9B">
        <w:rPr>
          <w:rFonts w:ascii="Times New Roman" w:hAnsi="Times New Roman"/>
          <w:sz w:val="28"/>
          <w:szCs w:val="28"/>
        </w:rPr>
        <w:t xml:space="preserve"> (письмо от 19.02.2025 № и-1589/р-37/25)</w:t>
      </w:r>
      <w:r w:rsidR="00CE05C6">
        <w:rPr>
          <w:rFonts w:ascii="Times New Roman" w:hAnsi="Times New Roman"/>
          <w:sz w:val="28"/>
          <w:szCs w:val="28"/>
        </w:rPr>
        <w:t>,</w:t>
      </w:r>
      <w:r w:rsidR="00282A9B">
        <w:rPr>
          <w:rFonts w:ascii="Times New Roman" w:hAnsi="Times New Roman"/>
          <w:sz w:val="28"/>
          <w:szCs w:val="28"/>
        </w:rPr>
        <w:t xml:space="preserve"> ТФОМС (письмо от 26.02.2025 № 03-720)</w:t>
      </w:r>
      <w:r w:rsidR="00CE05C6">
        <w:rPr>
          <w:rFonts w:ascii="Times New Roman" w:hAnsi="Times New Roman"/>
          <w:sz w:val="28"/>
          <w:szCs w:val="28"/>
        </w:rPr>
        <w:t xml:space="preserve">, ДЗО (письмо от 28.02.2025 </w:t>
      </w:r>
      <w:r w:rsidR="00CE05C6">
        <w:rPr>
          <w:rFonts w:ascii="Times New Roman" w:hAnsi="Times New Roman"/>
          <w:sz w:val="28"/>
          <w:szCs w:val="28"/>
        </w:rPr>
        <w:lastRenderedPageBreak/>
        <w:t>№ 03-05-2289)</w:t>
      </w:r>
      <w:r w:rsidR="00282A9B">
        <w:rPr>
          <w:rFonts w:ascii="Times New Roman" w:hAnsi="Times New Roman"/>
          <w:sz w:val="28"/>
          <w:szCs w:val="28"/>
        </w:rPr>
        <w:t>.</w:t>
      </w:r>
    </w:p>
    <w:p w:rsidR="00282A9B" w:rsidRPr="008A5D9B" w:rsidRDefault="00282A9B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0F6EB7" w:rsidRDefault="000F6EB7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</w:p>
    <w:p w:rsidR="00A916DC" w:rsidRPr="00A916DC" w:rsidRDefault="009044A0" w:rsidP="00276EDA">
      <w:pPr>
        <w:pStyle w:val="a5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15C9">
        <w:rPr>
          <w:rFonts w:ascii="Times New Roman" w:hAnsi="Times New Roman"/>
          <w:sz w:val="28"/>
          <w:szCs w:val="28"/>
        </w:rPr>
        <w:t>Признать утратившим силу регламент деятельности рабочей группы по определению и корректировке объемов медицинской помощи и тарифов в системе обязательного медицинского страхования, утвержденный протоколом Комиссии от 30.12.2022 № 23.</w:t>
      </w:r>
    </w:p>
    <w:p w:rsidR="00A916DC" w:rsidRPr="002F09C8" w:rsidRDefault="009044A0" w:rsidP="00276EDA">
      <w:pPr>
        <w:pStyle w:val="a5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A916DC">
        <w:rPr>
          <w:rFonts w:ascii="Times New Roman" w:eastAsia="Courier New" w:hAnsi="Times New Roman"/>
          <w:sz w:val="28"/>
          <w:szCs w:val="28"/>
        </w:rPr>
        <w:t xml:space="preserve">Утвердить </w:t>
      </w:r>
      <w:r w:rsidR="00282A9B">
        <w:rPr>
          <w:rFonts w:ascii="Times New Roman" w:eastAsia="Courier New" w:hAnsi="Times New Roman"/>
          <w:sz w:val="28"/>
          <w:szCs w:val="28"/>
        </w:rPr>
        <w:t xml:space="preserve">название рабочей группы по определению и корректировке объемов медицинской помощи в системе обязательного медицинского страхования и </w:t>
      </w:r>
      <w:r w:rsidR="00A916DC">
        <w:rPr>
          <w:rFonts w:ascii="Times New Roman" w:eastAsia="Courier New" w:hAnsi="Times New Roman"/>
          <w:sz w:val="28"/>
          <w:szCs w:val="28"/>
        </w:rPr>
        <w:t>регламент работы рабочей группы по определению и корректировке объемов медицинской помощи в системе обязательного медицинского страхования</w:t>
      </w:r>
      <w:r w:rsidR="00282A9B">
        <w:rPr>
          <w:rFonts w:ascii="Times New Roman" w:eastAsia="Courier New" w:hAnsi="Times New Roman"/>
          <w:sz w:val="28"/>
          <w:szCs w:val="28"/>
        </w:rPr>
        <w:t xml:space="preserve"> </w:t>
      </w:r>
      <w:r w:rsidR="00A916DC">
        <w:rPr>
          <w:rFonts w:ascii="Times New Roman" w:eastAsia="Courier New" w:hAnsi="Times New Roman"/>
          <w:sz w:val="28"/>
          <w:szCs w:val="28"/>
        </w:rPr>
        <w:t xml:space="preserve">(приложение </w:t>
      </w:r>
      <w:r w:rsidR="00E712A1">
        <w:rPr>
          <w:rFonts w:ascii="Times New Roman" w:eastAsia="Courier New" w:hAnsi="Times New Roman"/>
          <w:sz w:val="28"/>
          <w:szCs w:val="28"/>
        </w:rPr>
        <w:t>2</w:t>
      </w:r>
      <w:r w:rsidR="00A916DC">
        <w:rPr>
          <w:rFonts w:ascii="Times New Roman" w:eastAsia="Courier New" w:hAnsi="Times New Roman"/>
          <w:sz w:val="28"/>
          <w:szCs w:val="28"/>
        </w:rPr>
        <w:t xml:space="preserve"> к протоколу Комиссии).</w:t>
      </w:r>
    </w:p>
    <w:p w:rsidR="00A916DC" w:rsidRDefault="009044A0" w:rsidP="00276EDA">
      <w:pPr>
        <w:pStyle w:val="a5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A916DC">
        <w:rPr>
          <w:rFonts w:ascii="Times New Roman" w:eastAsia="Courier New" w:hAnsi="Times New Roman"/>
          <w:sz w:val="28"/>
          <w:szCs w:val="28"/>
        </w:rPr>
        <w:t xml:space="preserve">В связи </w:t>
      </w:r>
      <w:r w:rsidR="00282A9B">
        <w:rPr>
          <w:rFonts w:ascii="Times New Roman" w:eastAsia="Courier New" w:hAnsi="Times New Roman"/>
          <w:sz w:val="28"/>
          <w:szCs w:val="28"/>
        </w:rPr>
        <w:t>поступившими предложениями</w:t>
      </w:r>
      <w:r w:rsidR="00DF3EF5">
        <w:rPr>
          <w:rFonts w:ascii="Times New Roman" w:eastAsia="Courier New" w:hAnsi="Times New Roman"/>
          <w:sz w:val="28"/>
          <w:szCs w:val="28"/>
        </w:rPr>
        <w:t>,</w:t>
      </w:r>
      <w:r w:rsidR="00DF3EF5" w:rsidRPr="00DF3EF5">
        <w:rPr>
          <w:rFonts w:ascii="Times New Roman" w:hAnsi="Times New Roman"/>
          <w:sz w:val="28"/>
          <w:szCs w:val="28"/>
        </w:rPr>
        <w:t xml:space="preserve"> </w:t>
      </w:r>
      <w:r w:rsidR="00DF3EF5">
        <w:rPr>
          <w:rFonts w:ascii="Times New Roman" w:hAnsi="Times New Roman"/>
          <w:sz w:val="28"/>
          <w:szCs w:val="28"/>
        </w:rPr>
        <w:t xml:space="preserve">утвердить </w:t>
      </w:r>
      <w:r w:rsidR="001561AD">
        <w:rPr>
          <w:rFonts w:ascii="Times New Roman" w:hAnsi="Times New Roman"/>
          <w:sz w:val="28"/>
          <w:szCs w:val="28"/>
        </w:rPr>
        <w:t xml:space="preserve">состав </w:t>
      </w:r>
      <w:r w:rsidR="00D54A8A">
        <w:rPr>
          <w:rFonts w:ascii="Times New Roman" w:eastAsia="Courier New" w:hAnsi="Times New Roman"/>
          <w:sz w:val="28"/>
          <w:szCs w:val="28"/>
        </w:rPr>
        <w:t>р</w:t>
      </w:r>
      <w:r w:rsidR="001561AD">
        <w:rPr>
          <w:rFonts w:ascii="Times New Roman" w:eastAsia="Courier New" w:hAnsi="Times New Roman"/>
          <w:sz w:val="28"/>
          <w:szCs w:val="28"/>
        </w:rPr>
        <w:t xml:space="preserve">абочей группы по определению и корректировке объемов медицинской помощи в системе обязательного медицинского страхования </w:t>
      </w:r>
      <w:r w:rsidR="00A916DC" w:rsidRPr="00080AD3">
        <w:rPr>
          <w:rFonts w:ascii="Times New Roman" w:hAnsi="Times New Roman"/>
          <w:sz w:val="28"/>
          <w:szCs w:val="28"/>
        </w:rPr>
        <w:t xml:space="preserve">(приложение </w:t>
      </w:r>
      <w:r w:rsidR="00E712A1">
        <w:rPr>
          <w:rFonts w:ascii="Times New Roman" w:hAnsi="Times New Roman"/>
          <w:sz w:val="28"/>
          <w:szCs w:val="28"/>
        </w:rPr>
        <w:t>3</w:t>
      </w:r>
      <w:r w:rsidR="00A916DC" w:rsidRPr="00080AD3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0F6EB7" w:rsidRPr="008A5D9B" w:rsidRDefault="000F6EB7" w:rsidP="00276EDA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0F6EB7" w:rsidRDefault="000F6EB7" w:rsidP="00B529D2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 w:rsidR="00B529D2">
        <w:rPr>
          <w:rFonts w:ascii="Times New Roman" w:hAnsi="Times New Roman"/>
          <w:sz w:val="28"/>
          <w:szCs w:val="28"/>
        </w:rPr>
        <w:t>единогласно.</w:t>
      </w:r>
    </w:p>
    <w:p w:rsidR="000F6EB7" w:rsidRPr="008A5D9B" w:rsidRDefault="000F6EB7" w:rsidP="00276EDA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A6C85" w:rsidRDefault="009A6C85" w:rsidP="00276EDA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9A6C85">
        <w:rPr>
          <w:rFonts w:ascii="Times New Roman" w:eastAsia="Courier New" w:hAnsi="Times New Roman"/>
          <w:b/>
          <w:color w:val="000000"/>
          <w:sz w:val="28"/>
          <w:szCs w:val="28"/>
        </w:rPr>
        <w:t>Слушали:</w:t>
      </w:r>
    </w:p>
    <w:p w:rsidR="00E720E4" w:rsidRDefault="00E720E4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Обращения медицинских организаций о выделении объемов медицинской помощи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 xml:space="preserve">и </w:t>
      </w:r>
      <w:r w:rsidR="0042797B">
        <w:rPr>
          <w:rFonts w:ascii="Times New Roman" w:eastAsia="Courier New" w:hAnsi="Times New Roman"/>
          <w:color w:val="000000"/>
          <w:sz w:val="28"/>
          <w:szCs w:val="28"/>
        </w:rPr>
        <w:t xml:space="preserve">изменении 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>тарифов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на медицинские услуги.</w:t>
      </w:r>
    </w:p>
    <w:p w:rsidR="001561AD" w:rsidRPr="001561AD" w:rsidRDefault="009044A0" w:rsidP="00276EDA">
      <w:pPr>
        <w:pStyle w:val="a5"/>
        <w:numPr>
          <w:ilvl w:val="0"/>
          <w:numId w:val="43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>Обращени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>я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 ООО «Центр</w:t>
      </w:r>
      <w:r w:rsidR="008A1C68">
        <w:rPr>
          <w:rFonts w:ascii="Times New Roman" w:eastAsia="Courier New" w:hAnsi="Times New Roman"/>
          <w:color w:val="000000"/>
          <w:sz w:val="28"/>
          <w:szCs w:val="28"/>
        </w:rPr>
        <w:t>ы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 диализа «АВИЦЕННА» (письм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>а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 от 20.01.2025 № 01/25-АВ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 xml:space="preserve">; </w:t>
      </w:r>
      <w:r w:rsidR="00D91473">
        <w:rPr>
          <w:rFonts w:ascii="Times New Roman" w:eastAsia="Courier New" w:hAnsi="Times New Roman"/>
          <w:color w:val="000000"/>
          <w:sz w:val="28"/>
          <w:szCs w:val="28"/>
        </w:rPr>
        <w:t xml:space="preserve">от 14.02.2025 № 5/25-АВ; 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>от 24.02.2025 № 7/25-АВ</w:t>
      </w:r>
      <w:r w:rsidR="00D91473">
        <w:rPr>
          <w:rFonts w:ascii="Times New Roman" w:eastAsia="Courier New" w:hAnsi="Times New Roman"/>
          <w:color w:val="000000"/>
          <w:sz w:val="28"/>
          <w:szCs w:val="28"/>
        </w:rPr>
        <w:t>; от 25.02.2025 № 9/25</w:t>
      </w:r>
      <w:r w:rsidR="00F415A4">
        <w:rPr>
          <w:rFonts w:ascii="Times New Roman" w:eastAsia="Courier New" w:hAnsi="Times New Roman"/>
          <w:color w:val="000000"/>
          <w:sz w:val="28"/>
          <w:szCs w:val="28"/>
        </w:rPr>
        <w:t>-АВ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) 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>и медицинского частного учреждения «</w:t>
      </w:r>
      <w:proofErr w:type="spellStart"/>
      <w:r w:rsidR="001561AD">
        <w:rPr>
          <w:rFonts w:ascii="Times New Roman" w:eastAsia="Courier New" w:hAnsi="Times New Roman"/>
          <w:color w:val="000000"/>
          <w:sz w:val="28"/>
          <w:szCs w:val="28"/>
        </w:rPr>
        <w:t>Нефросовет</w:t>
      </w:r>
      <w:proofErr w:type="spellEnd"/>
      <w:r w:rsidR="001561AD">
        <w:rPr>
          <w:rFonts w:ascii="Times New Roman" w:eastAsia="Courier New" w:hAnsi="Times New Roman"/>
          <w:color w:val="000000"/>
          <w:sz w:val="28"/>
          <w:szCs w:val="28"/>
        </w:rPr>
        <w:t>» (письмо от 26.02.2025 № 34/НС)</w:t>
      </w:r>
      <w:r w:rsidR="000C1713">
        <w:rPr>
          <w:rFonts w:ascii="Times New Roman" w:eastAsia="Courier New" w:hAnsi="Times New Roman"/>
          <w:color w:val="000000"/>
          <w:sz w:val="28"/>
          <w:szCs w:val="28"/>
        </w:rPr>
        <w:t>:</w:t>
      </w:r>
    </w:p>
    <w:p w:rsidR="00F62CFD" w:rsidRDefault="001561AD" w:rsidP="00276EDA">
      <w:pPr>
        <w:pStyle w:val="a5"/>
        <w:numPr>
          <w:ilvl w:val="0"/>
          <w:numId w:val="42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</w:t>
      </w:r>
      <w:r w:rsidR="00880554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 выделении объемов медицинской помощи на медицинскую услугу «</w:t>
      </w:r>
      <w:proofErr w:type="spellStart"/>
      <w:r w:rsidR="00880554" w:rsidRPr="001561AD">
        <w:rPr>
          <w:rFonts w:ascii="Times New Roman" w:eastAsia="Courier New" w:hAnsi="Times New Roman"/>
          <w:color w:val="000000"/>
          <w:sz w:val="28"/>
          <w:szCs w:val="28"/>
        </w:rPr>
        <w:t>гемодиафильтрация</w:t>
      </w:r>
      <w:proofErr w:type="spellEnd"/>
      <w:r w:rsidR="00880554" w:rsidRPr="001561AD">
        <w:rPr>
          <w:rFonts w:ascii="Times New Roman" w:eastAsia="Courier New" w:hAnsi="Times New Roman"/>
          <w:color w:val="000000"/>
          <w:sz w:val="28"/>
          <w:szCs w:val="28"/>
        </w:rPr>
        <w:t>»</w:t>
      </w:r>
      <w:r w:rsidR="000025A6">
        <w:rPr>
          <w:rFonts w:ascii="Times New Roman" w:eastAsia="Courier New" w:hAnsi="Times New Roman"/>
          <w:color w:val="000000"/>
          <w:sz w:val="28"/>
          <w:szCs w:val="28"/>
        </w:rPr>
        <w:t>:</w:t>
      </w:r>
    </w:p>
    <w:p w:rsidR="00F62CFD" w:rsidRDefault="00F62CFD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 w:rsidR="005A3933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>ООО «Центр</w:t>
      </w:r>
      <w:r w:rsidR="008A1C68">
        <w:rPr>
          <w:rFonts w:ascii="Times New Roman" w:eastAsia="Courier New" w:hAnsi="Times New Roman"/>
          <w:color w:val="000000"/>
          <w:sz w:val="28"/>
          <w:szCs w:val="28"/>
        </w:rPr>
        <w:t>ы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 диализа «АВИЦЕННА»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880554" w:rsidRPr="001561AD">
        <w:rPr>
          <w:rFonts w:ascii="Times New Roman" w:eastAsia="Courier New" w:hAnsi="Times New Roman"/>
          <w:color w:val="000000"/>
          <w:sz w:val="28"/>
          <w:szCs w:val="28"/>
        </w:rPr>
        <w:t>в количестве 468 процедур;</w:t>
      </w:r>
      <w:r w:rsidR="001561AD" w:rsidRPr="001561AD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</w:p>
    <w:p w:rsidR="00880554" w:rsidRPr="001561AD" w:rsidRDefault="00F62CFD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 w:rsidR="000261F6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>медицинскому частному учреждению «</w:t>
      </w:r>
      <w:proofErr w:type="spellStart"/>
      <w:r w:rsidR="001561AD">
        <w:rPr>
          <w:rFonts w:ascii="Times New Roman" w:eastAsia="Courier New" w:hAnsi="Times New Roman"/>
          <w:color w:val="000000"/>
          <w:sz w:val="28"/>
          <w:szCs w:val="28"/>
        </w:rPr>
        <w:t>Нефросовет</w:t>
      </w:r>
      <w:proofErr w:type="spellEnd"/>
      <w:r w:rsidR="001561AD">
        <w:rPr>
          <w:rFonts w:ascii="Times New Roman" w:eastAsia="Courier New" w:hAnsi="Times New Roman"/>
          <w:color w:val="000000"/>
          <w:sz w:val="28"/>
          <w:szCs w:val="28"/>
        </w:rPr>
        <w:t>» в количестве 1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>248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>процедур за счет снижени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>я</w:t>
      </w:r>
      <w:r w:rsidR="001561AD">
        <w:rPr>
          <w:rFonts w:ascii="Times New Roman" w:eastAsia="Courier New" w:hAnsi="Times New Roman"/>
          <w:color w:val="000000"/>
          <w:sz w:val="28"/>
          <w:szCs w:val="28"/>
        </w:rPr>
        <w:t xml:space="preserve"> объемов на медицинскую услугу «г</w:t>
      </w:r>
      <w:r w:rsidR="001561AD" w:rsidRPr="00801F66">
        <w:rPr>
          <w:rFonts w:ascii="Times New Roman" w:eastAsia="Courier New" w:hAnsi="Times New Roman"/>
          <w:color w:val="000000"/>
          <w:sz w:val="28"/>
          <w:szCs w:val="28"/>
        </w:rPr>
        <w:t xml:space="preserve">емодиализ </w:t>
      </w:r>
      <w:proofErr w:type="spellStart"/>
      <w:r w:rsidR="001561AD" w:rsidRPr="00801F66">
        <w:rPr>
          <w:rFonts w:ascii="Times New Roman" w:eastAsia="Courier New" w:hAnsi="Times New Roman"/>
          <w:color w:val="000000"/>
          <w:sz w:val="28"/>
          <w:szCs w:val="28"/>
        </w:rPr>
        <w:t>интермиттирующий</w:t>
      </w:r>
      <w:proofErr w:type="spellEnd"/>
      <w:r w:rsidR="001561AD" w:rsidRPr="00801F66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proofErr w:type="spellStart"/>
      <w:r w:rsidR="001561AD" w:rsidRPr="00801F66">
        <w:rPr>
          <w:rFonts w:ascii="Times New Roman" w:eastAsia="Courier New" w:hAnsi="Times New Roman"/>
          <w:color w:val="000000"/>
          <w:sz w:val="28"/>
          <w:szCs w:val="28"/>
        </w:rPr>
        <w:t>высокопоточный</w:t>
      </w:r>
      <w:proofErr w:type="spellEnd"/>
      <w:r w:rsidR="001561AD">
        <w:rPr>
          <w:rFonts w:ascii="Times New Roman" w:eastAsia="Courier New" w:hAnsi="Times New Roman"/>
          <w:color w:val="000000"/>
          <w:sz w:val="28"/>
          <w:szCs w:val="28"/>
        </w:rPr>
        <w:t>»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DE7081" w:rsidRPr="00DE7081" w:rsidRDefault="00DE7081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DE7081">
        <w:rPr>
          <w:rFonts w:ascii="Times New Roman" w:eastAsia="Courier New" w:hAnsi="Times New Roman"/>
          <w:color w:val="000000"/>
          <w:sz w:val="28"/>
          <w:szCs w:val="28"/>
        </w:rPr>
        <w:t>Проведение медицинской услуги «</w:t>
      </w:r>
      <w:proofErr w:type="spellStart"/>
      <w:r w:rsidRPr="00DE7081">
        <w:rPr>
          <w:rFonts w:ascii="Times New Roman" w:eastAsia="Courier New" w:hAnsi="Times New Roman"/>
          <w:color w:val="000000"/>
          <w:sz w:val="28"/>
          <w:szCs w:val="28"/>
        </w:rPr>
        <w:t>гемодиафильтрация</w:t>
      </w:r>
      <w:proofErr w:type="spellEnd"/>
      <w:r w:rsidRPr="00DE7081">
        <w:rPr>
          <w:rFonts w:ascii="Times New Roman" w:eastAsia="Courier New" w:hAnsi="Times New Roman"/>
          <w:color w:val="000000"/>
          <w:sz w:val="28"/>
          <w:szCs w:val="28"/>
        </w:rPr>
        <w:t xml:space="preserve">» показало, что данный метод эффективен у пациентов с проявлением гемодинамической нестабильности во время проведения сеансов гемодиализа и с повышенным риском </w:t>
      </w:r>
      <w:proofErr w:type="gramStart"/>
      <w:r w:rsidRPr="00DE7081">
        <w:rPr>
          <w:rFonts w:ascii="Times New Roman" w:eastAsia="Courier New" w:hAnsi="Times New Roman"/>
          <w:color w:val="000000"/>
          <w:sz w:val="28"/>
          <w:szCs w:val="28"/>
        </w:rPr>
        <w:t>сердечно-сосудистых</w:t>
      </w:r>
      <w:proofErr w:type="gramEnd"/>
      <w:r w:rsidRPr="00DE7081">
        <w:rPr>
          <w:rFonts w:ascii="Times New Roman" w:eastAsia="Courier New" w:hAnsi="Times New Roman"/>
          <w:color w:val="000000"/>
          <w:sz w:val="28"/>
          <w:szCs w:val="28"/>
        </w:rPr>
        <w:t xml:space="preserve"> осложнений.</w:t>
      </w:r>
    </w:p>
    <w:p w:rsidR="00880554" w:rsidRDefault="00DE7081" w:rsidP="00276EDA">
      <w:pPr>
        <w:pStyle w:val="a5"/>
        <w:numPr>
          <w:ilvl w:val="0"/>
          <w:numId w:val="42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Об </w:t>
      </w:r>
      <w:r w:rsidR="0042797B">
        <w:rPr>
          <w:rFonts w:ascii="Times New Roman" w:eastAsia="Courier New" w:hAnsi="Times New Roman"/>
          <w:color w:val="000000"/>
          <w:sz w:val="28"/>
          <w:szCs w:val="28"/>
        </w:rPr>
        <w:t>изменении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тарифов на 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>медицинск</w:t>
      </w:r>
      <w:r>
        <w:rPr>
          <w:rFonts w:ascii="Times New Roman" w:eastAsia="Courier New" w:hAnsi="Times New Roman"/>
          <w:color w:val="000000"/>
          <w:sz w:val="28"/>
          <w:szCs w:val="28"/>
        </w:rPr>
        <w:t>ие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 xml:space="preserve"> услуг</w:t>
      </w:r>
      <w:r>
        <w:rPr>
          <w:rFonts w:ascii="Times New Roman" w:eastAsia="Courier New" w:hAnsi="Times New Roman"/>
          <w:color w:val="000000"/>
          <w:sz w:val="28"/>
          <w:szCs w:val="28"/>
        </w:rPr>
        <w:t>и диализа.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</w:p>
    <w:p w:rsidR="005A3933" w:rsidRDefault="00DE7081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Анализ тарифов, установленных на услуги диализа</w:t>
      </w:r>
      <w:r w:rsidR="000025A6">
        <w:rPr>
          <w:rFonts w:ascii="Times New Roman" w:eastAsia="Courier New" w:hAnsi="Times New Roman"/>
          <w:color w:val="000000"/>
          <w:sz w:val="28"/>
          <w:szCs w:val="28"/>
        </w:rPr>
        <w:t xml:space="preserve"> в других регионах</w:t>
      </w:r>
      <w:r w:rsidR="005A3933">
        <w:rPr>
          <w:rFonts w:ascii="Times New Roman" w:eastAsia="Courier New" w:hAnsi="Times New Roman"/>
          <w:color w:val="000000"/>
          <w:sz w:val="28"/>
          <w:szCs w:val="28"/>
        </w:rPr>
        <w:t>, показал:</w:t>
      </w:r>
    </w:p>
    <w:p w:rsidR="00DE7081" w:rsidRDefault="009044A0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>тарифы на данный вид медицинских услуг превышают тарифы, установленные на территории Ивановской области</w:t>
      </w:r>
      <w:r w:rsidR="000C1713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F62CFD">
        <w:rPr>
          <w:rFonts w:ascii="Times New Roman" w:eastAsia="Courier New" w:hAnsi="Times New Roman"/>
          <w:color w:val="000000"/>
          <w:sz w:val="28"/>
          <w:szCs w:val="28"/>
        </w:rPr>
        <w:t xml:space="preserve"> в среднем</w:t>
      </w:r>
      <w:r w:rsidR="005A3933">
        <w:rPr>
          <w:rFonts w:ascii="Times New Roman" w:eastAsia="Courier New" w:hAnsi="Times New Roman"/>
          <w:color w:val="000000"/>
          <w:sz w:val="28"/>
          <w:szCs w:val="28"/>
        </w:rPr>
        <w:t xml:space="preserve"> на 2,9%;</w:t>
      </w:r>
    </w:p>
    <w:p w:rsidR="00DE7081" w:rsidRDefault="009044A0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5A3933">
        <w:rPr>
          <w:rFonts w:ascii="Times New Roman" w:eastAsia="Courier New" w:hAnsi="Times New Roman"/>
          <w:color w:val="000000"/>
          <w:sz w:val="28"/>
          <w:szCs w:val="28"/>
        </w:rPr>
        <w:t>б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>азовая ставка для расчета услуг диализа варьирует от 5 949,0</w:t>
      </w:r>
      <w:r w:rsidR="000261F6">
        <w:rPr>
          <w:rFonts w:ascii="Times New Roman" w:eastAsia="Courier New" w:hAnsi="Times New Roman"/>
          <w:color w:val="000000"/>
          <w:sz w:val="28"/>
          <w:szCs w:val="28"/>
        </w:rPr>
        <w:t>0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 xml:space="preserve"> руб. до 8 813,65 руб.</w:t>
      </w:r>
    </w:p>
    <w:p w:rsidR="00DE7081" w:rsidRDefault="00F62CFD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Согласно письму Минэкономразвития России от 02.10.2024 № 35132-ПК/Д03и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на 2025 год</w:t>
      </w:r>
      <w:r w:rsidR="00D54A8A" w:rsidRPr="00D54A8A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 xml:space="preserve">запланирован </w:t>
      </w:r>
      <w:r w:rsidR="00DF467E">
        <w:rPr>
          <w:rFonts w:ascii="Times New Roman" w:eastAsia="Courier New" w:hAnsi="Times New Roman"/>
          <w:color w:val="000000"/>
          <w:sz w:val="28"/>
          <w:szCs w:val="28"/>
        </w:rPr>
        <w:t>и</w:t>
      </w:r>
      <w:r w:rsidR="00DE7081">
        <w:rPr>
          <w:rFonts w:ascii="Times New Roman" w:eastAsia="Courier New" w:hAnsi="Times New Roman"/>
          <w:color w:val="000000"/>
          <w:sz w:val="28"/>
          <w:szCs w:val="28"/>
        </w:rPr>
        <w:t>ндекс потребительских цен</w:t>
      </w:r>
      <w:r w:rsidR="00DF467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 w:rsidR="005A3933">
        <w:rPr>
          <w:rFonts w:ascii="Times New Roman" w:eastAsia="Courier New" w:hAnsi="Times New Roman"/>
          <w:color w:val="000000"/>
          <w:sz w:val="28"/>
          <w:szCs w:val="28"/>
        </w:rPr>
        <w:t xml:space="preserve"> 5,8%.</w:t>
      </w:r>
    </w:p>
    <w:p w:rsidR="00221824" w:rsidRDefault="009044A0" w:rsidP="00276EDA">
      <w:pPr>
        <w:pStyle w:val="a5"/>
        <w:numPr>
          <w:ilvl w:val="0"/>
          <w:numId w:val="43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221824">
        <w:rPr>
          <w:rFonts w:ascii="Times New Roman" w:eastAsia="Courier New" w:hAnsi="Times New Roman"/>
          <w:color w:val="000000"/>
          <w:sz w:val="28"/>
          <w:szCs w:val="28"/>
        </w:rPr>
        <w:t xml:space="preserve">Обращение ОБУЗ </w:t>
      </w:r>
      <w:proofErr w:type="spellStart"/>
      <w:r w:rsidR="00221824">
        <w:rPr>
          <w:rFonts w:ascii="Times New Roman" w:eastAsia="Courier New" w:hAnsi="Times New Roman"/>
          <w:color w:val="000000"/>
          <w:sz w:val="28"/>
          <w:szCs w:val="28"/>
        </w:rPr>
        <w:t>Лухская</w:t>
      </w:r>
      <w:proofErr w:type="spellEnd"/>
      <w:r w:rsidR="00221824">
        <w:rPr>
          <w:rFonts w:ascii="Times New Roman" w:eastAsia="Courier New" w:hAnsi="Times New Roman"/>
          <w:color w:val="000000"/>
          <w:sz w:val="28"/>
          <w:szCs w:val="28"/>
        </w:rPr>
        <w:t xml:space="preserve"> ЦРБ (письмо от 14.02.2025 № 32) о выделении объемов медицинской помощи на медицинскую услугу «эндоскопическ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о</w:t>
      </w:r>
      <w:r w:rsidR="00221824">
        <w:rPr>
          <w:rFonts w:ascii="Times New Roman" w:eastAsia="Courier New" w:hAnsi="Times New Roman"/>
          <w:color w:val="000000"/>
          <w:sz w:val="28"/>
          <w:szCs w:val="28"/>
        </w:rPr>
        <w:t>е диагностическ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о</w:t>
      </w:r>
      <w:r w:rsidR="00221824">
        <w:rPr>
          <w:rFonts w:ascii="Times New Roman" w:eastAsia="Courier New" w:hAnsi="Times New Roman"/>
          <w:color w:val="000000"/>
          <w:sz w:val="28"/>
          <w:szCs w:val="28"/>
        </w:rPr>
        <w:t>е исследовани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е</w:t>
      </w:r>
      <w:r w:rsidR="00221824">
        <w:rPr>
          <w:rFonts w:ascii="Times New Roman" w:eastAsia="Courier New" w:hAnsi="Times New Roman"/>
          <w:color w:val="000000"/>
          <w:sz w:val="28"/>
          <w:szCs w:val="28"/>
        </w:rPr>
        <w:t xml:space="preserve"> (</w:t>
      </w:r>
      <w:proofErr w:type="spellStart"/>
      <w:r w:rsidR="00221824" w:rsidRPr="00E720E4">
        <w:rPr>
          <w:rFonts w:ascii="Times New Roman" w:eastAsia="Courier New" w:hAnsi="Times New Roman"/>
          <w:color w:val="000000"/>
          <w:sz w:val="28"/>
          <w:szCs w:val="28"/>
        </w:rPr>
        <w:t>эзофагогастродуоденоскопия</w:t>
      </w:r>
      <w:proofErr w:type="spellEnd"/>
      <w:r w:rsidR="00221824">
        <w:rPr>
          <w:rFonts w:ascii="Times New Roman" w:eastAsia="Courier New" w:hAnsi="Times New Roman"/>
          <w:color w:val="000000"/>
          <w:sz w:val="28"/>
          <w:szCs w:val="28"/>
        </w:rPr>
        <w:t>)» в количестве 400 исследований.</w:t>
      </w:r>
    </w:p>
    <w:p w:rsidR="00221824" w:rsidRDefault="00221824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Courier New" w:hAnsi="Times New Roman"/>
          <w:color w:val="000000"/>
          <w:sz w:val="28"/>
          <w:szCs w:val="28"/>
        </w:rPr>
        <w:t>В соответствии с норматив</w:t>
      </w:r>
      <w:r w:rsidR="007D2213">
        <w:rPr>
          <w:rFonts w:ascii="Times New Roman" w:eastAsia="Courier New" w:hAnsi="Times New Roman"/>
          <w:color w:val="000000"/>
          <w:sz w:val="28"/>
          <w:szCs w:val="28"/>
        </w:rPr>
        <w:t>ом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объем</w:t>
      </w:r>
      <w:r w:rsidR="007D2213">
        <w:rPr>
          <w:rFonts w:ascii="Times New Roman" w:eastAsia="Courier New" w:hAnsi="Times New Roman"/>
          <w:color w:val="000000"/>
          <w:sz w:val="28"/>
          <w:szCs w:val="28"/>
        </w:rPr>
        <w:t>а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медицинской помощи на медицинскую услугу «эндоскопическ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о</w:t>
      </w:r>
      <w:r>
        <w:rPr>
          <w:rFonts w:ascii="Times New Roman" w:eastAsia="Courier New" w:hAnsi="Times New Roman"/>
          <w:color w:val="000000"/>
          <w:sz w:val="28"/>
          <w:szCs w:val="28"/>
        </w:rPr>
        <w:t>е диагностическ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о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е 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исследование</w:t>
      </w:r>
      <w:r>
        <w:rPr>
          <w:rFonts w:ascii="Times New Roman" w:eastAsia="Courier New" w:hAnsi="Times New Roman"/>
          <w:color w:val="000000"/>
          <w:sz w:val="28"/>
          <w:szCs w:val="28"/>
        </w:rPr>
        <w:t>»</w:t>
      </w:r>
      <w:r w:rsidR="0042797B">
        <w:rPr>
          <w:rFonts w:ascii="Times New Roman" w:eastAsia="Courier New" w:hAnsi="Times New Roman"/>
          <w:color w:val="000000"/>
          <w:sz w:val="28"/>
          <w:szCs w:val="28"/>
        </w:rPr>
        <w:t>,  установленным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в ПГГ и ТПГГ на 2025 год</w:t>
      </w:r>
      <w:r w:rsidR="000025A6">
        <w:rPr>
          <w:rFonts w:ascii="Times New Roman" w:eastAsia="Courier New" w:hAnsi="Times New Roman"/>
          <w:color w:val="000000"/>
          <w:sz w:val="28"/>
          <w:szCs w:val="28"/>
        </w:rPr>
        <w:t xml:space="preserve">, </w:t>
      </w:r>
      <w:r w:rsidR="007D2213">
        <w:rPr>
          <w:rFonts w:ascii="Times New Roman" w:eastAsia="Courier New" w:hAnsi="Times New Roman"/>
          <w:color w:val="000000"/>
          <w:sz w:val="28"/>
          <w:szCs w:val="28"/>
        </w:rPr>
        <w:t>численностью застрахованного населения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Лухского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района по состоянию на 01.01.2024 года (5 227 чел.)</w:t>
      </w:r>
      <w:r w:rsidR="0042797B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7D2213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F74D79">
        <w:rPr>
          <w:rFonts w:ascii="Times New Roman" w:eastAsia="Courier New" w:hAnsi="Times New Roman"/>
          <w:color w:val="000000"/>
          <w:sz w:val="28"/>
          <w:szCs w:val="28"/>
        </w:rPr>
        <w:t>с учетом выделенных объемов медицинским организациям</w:t>
      </w:r>
      <w:r w:rsidR="0084428A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F74D79">
        <w:rPr>
          <w:rFonts w:ascii="Times New Roman" w:eastAsia="Courier New" w:hAnsi="Times New Roman"/>
          <w:color w:val="000000"/>
          <w:sz w:val="28"/>
          <w:szCs w:val="28"/>
        </w:rPr>
        <w:t xml:space="preserve"> не имеющим прикрепленного населения, а также для оказания медицинской помощи за пределами Ивановской области</w:t>
      </w:r>
      <w:r w:rsidR="00922613">
        <w:rPr>
          <w:rFonts w:ascii="Times New Roman" w:eastAsia="Courier New" w:hAnsi="Times New Roman"/>
          <w:color w:val="000000"/>
          <w:sz w:val="28"/>
          <w:szCs w:val="28"/>
        </w:rPr>
        <w:t>, расчетный показатель</w:t>
      </w:r>
      <w:r w:rsidR="00F74D79">
        <w:rPr>
          <w:rFonts w:ascii="Times New Roman" w:eastAsia="Courier New" w:hAnsi="Times New Roman"/>
          <w:color w:val="000000"/>
          <w:sz w:val="28"/>
          <w:szCs w:val="28"/>
        </w:rPr>
        <w:t xml:space="preserve"> на данную услугу</w:t>
      </w:r>
      <w:r w:rsidR="00922613">
        <w:rPr>
          <w:rFonts w:ascii="Times New Roman" w:eastAsia="Courier New" w:hAnsi="Times New Roman"/>
          <w:color w:val="000000"/>
          <w:sz w:val="28"/>
          <w:szCs w:val="28"/>
        </w:rPr>
        <w:t xml:space="preserve"> для</w:t>
      </w:r>
      <w:proofErr w:type="gramEnd"/>
      <w:r w:rsidR="00922613">
        <w:rPr>
          <w:rFonts w:ascii="Times New Roman" w:eastAsia="Courier New" w:hAnsi="Times New Roman"/>
          <w:color w:val="000000"/>
          <w:sz w:val="28"/>
          <w:szCs w:val="28"/>
        </w:rPr>
        <w:t xml:space="preserve"> ОБУЗ</w:t>
      </w:r>
      <w:r w:rsidR="005A3933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proofErr w:type="spellStart"/>
      <w:r w:rsidR="00922613">
        <w:rPr>
          <w:rFonts w:ascii="Times New Roman" w:eastAsia="Courier New" w:hAnsi="Times New Roman"/>
          <w:color w:val="000000"/>
          <w:sz w:val="28"/>
          <w:szCs w:val="28"/>
        </w:rPr>
        <w:t>Лухская</w:t>
      </w:r>
      <w:proofErr w:type="spellEnd"/>
      <w:r w:rsidR="00922613">
        <w:rPr>
          <w:rFonts w:ascii="Times New Roman" w:eastAsia="Courier New" w:hAnsi="Times New Roman"/>
          <w:color w:val="000000"/>
          <w:sz w:val="28"/>
          <w:szCs w:val="28"/>
        </w:rPr>
        <w:t xml:space="preserve"> ЦРБ составляет -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922613">
        <w:rPr>
          <w:rFonts w:ascii="Times New Roman" w:eastAsia="Courier New" w:hAnsi="Times New Roman"/>
          <w:color w:val="000000"/>
          <w:sz w:val="28"/>
          <w:szCs w:val="28"/>
        </w:rPr>
        <w:t>133 услуги</w:t>
      </w:r>
      <w:r w:rsidR="00861FD1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861FD1" w:rsidRDefault="00DE7081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В объемы медицинской помощи, выделенные в рамках нормативов ТПГГ,</w:t>
      </w:r>
      <w:r w:rsidR="00417454">
        <w:rPr>
          <w:rFonts w:ascii="Times New Roman" w:eastAsia="Courier New" w:hAnsi="Times New Roman"/>
          <w:color w:val="000000"/>
          <w:sz w:val="28"/>
          <w:szCs w:val="28"/>
        </w:rPr>
        <w:t xml:space="preserve"> не включены объемы на медицинские услуги при оказании профилактических мероприятий и диспансерного наблюдения.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</w:p>
    <w:p w:rsidR="00417454" w:rsidRPr="008A5D9B" w:rsidRDefault="00417454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</w:p>
    <w:p w:rsidR="009A6C85" w:rsidRPr="00CB10B1" w:rsidRDefault="00CB10B1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CB10B1">
        <w:rPr>
          <w:rFonts w:ascii="Times New Roman" w:eastAsia="Courier New" w:hAnsi="Times New Roman"/>
          <w:b/>
          <w:color w:val="000000"/>
          <w:sz w:val="28"/>
          <w:szCs w:val="28"/>
        </w:rPr>
        <w:t>Решение:</w:t>
      </w:r>
    </w:p>
    <w:p w:rsidR="00417454" w:rsidRPr="00417454" w:rsidRDefault="00C71B3D" w:rsidP="00276EDA">
      <w:pPr>
        <w:pStyle w:val="a5"/>
        <w:numPr>
          <w:ilvl w:val="0"/>
          <w:numId w:val="44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417454">
        <w:rPr>
          <w:rFonts w:ascii="Times New Roman" w:eastAsia="Courier New" w:hAnsi="Times New Roman"/>
          <w:color w:val="000000"/>
          <w:sz w:val="28"/>
          <w:szCs w:val="28"/>
        </w:rPr>
        <w:t>Установить объемы на медицинские услуги для медицинских организаций:</w:t>
      </w:r>
    </w:p>
    <w:p w:rsidR="00C71B3D" w:rsidRPr="00417454" w:rsidRDefault="00417454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 w:rsidR="009044A0"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C71B3D" w:rsidRPr="00417454">
        <w:rPr>
          <w:rFonts w:ascii="Times New Roman" w:eastAsia="Courier New" w:hAnsi="Times New Roman"/>
          <w:color w:val="000000"/>
          <w:sz w:val="28"/>
          <w:szCs w:val="28"/>
        </w:rPr>
        <w:t>ООО «Центр</w:t>
      </w:r>
      <w:r w:rsidR="008A1C68">
        <w:rPr>
          <w:rFonts w:ascii="Times New Roman" w:eastAsia="Courier New" w:hAnsi="Times New Roman"/>
          <w:color w:val="000000"/>
          <w:sz w:val="28"/>
          <w:szCs w:val="28"/>
        </w:rPr>
        <w:t>ы</w:t>
      </w:r>
      <w:r w:rsidR="00C71B3D" w:rsidRPr="00417454">
        <w:rPr>
          <w:rFonts w:ascii="Times New Roman" w:eastAsia="Courier New" w:hAnsi="Times New Roman"/>
          <w:color w:val="000000"/>
          <w:sz w:val="28"/>
          <w:szCs w:val="28"/>
        </w:rPr>
        <w:t xml:space="preserve"> диализа «АВИЦЕННА» на медицинскую услугу «</w:t>
      </w:r>
      <w:proofErr w:type="spellStart"/>
      <w:r w:rsidR="00C71B3D" w:rsidRPr="00417454">
        <w:rPr>
          <w:rFonts w:ascii="Times New Roman" w:eastAsia="Courier New" w:hAnsi="Times New Roman"/>
          <w:color w:val="000000"/>
          <w:sz w:val="28"/>
          <w:szCs w:val="28"/>
        </w:rPr>
        <w:t>гемодиафильтрация</w:t>
      </w:r>
      <w:proofErr w:type="spellEnd"/>
      <w:r w:rsidR="00C71B3D" w:rsidRPr="00417454">
        <w:rPr>
          <w:rFonts w:ascii="Times New Roman" w:eastAsia="Courier New" w:hAnsi="Times New Roman"/>
          <w:color w:val="000000"/>
          <w:sz w:val="28"/>
          <w:szCs w:val="28"/>
        </w:rPr>
        <w:t>» в количестве 468 процедур;</w:t>
      </w:r>
    </w:p>
    <w:p w:rsidR="00C71B3D" w:rsidRDefault="009044A0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м</w:t>
      </w:r>
      <w:r w:rsidR="00C71B3D">
        <w:rPr>
          <w:rFonts w:ascii="Times New Roman" w:eastAsia="Courier New" w:hAnsi="Times New Roman"/>
          <w:color w:val="000000"/>
          <w:sz w:val="28"/>
          <w:szCs w:val="28"/>
        </w:rPr>
        <w:t>едицинское частное учреждение «</w:t>
      </w:r>
      <w:proofErr w:type="spellStart"/>
      <w:r w:rsidR="00C71B3D">
        <w:rPr>
          <w:rFonts w:ascii="Times New Roman" w:eastAsia="Courier New" w:hAnsi="Times New Roman"/>
          <w:color w:val="000000"/>
          <w:sz w:val="28"/>
          <w:szCs w:val="28"/>
        </w:rPr>
        <w:t>Нефросовет</w:t>
      </w:r>
      <w:proofErr w:type="spellEnd"/>
      <w:r w:rsidR="00C71B3D">
        <w:rPr>
          <w:rFonts w:ascii="Times New Roman" w:eastAsia="Courier New" w:hAnsi="Times New Roman"/>
          <w:color w:val="000000"/>
          <w:sz w:val="28"/>
          <w:szCs w:val="28"/>
        </w:rPr>
        <w:t>» на медицинскую услугу «</w:t>
      </w:r>
      <w:proofErr w:type="spellStart"/>
      <w:r w:rsidR="00C71B3D">
        <w:rPr>
          <w:rFonts w:ascii="Times New Roman" w:eastAsia="Courier New" w:hAnsi="Times New Roman"/>
          <w:color w:val="000000"/>
          <w:sz w:val="28"/>
          <w:szCs w:val="28"/>
        </w:rPr>
        <w:t>гемодиафильтрация</w:t>
      </w:r>
      <w:proofErr w:type="spellEnd"/>
      <w:r w:rsidR="00C71B3D">
        <w:rPr>
          <w:rFonts w:ascii="Times New Roman" w:eastAsia="Courier New" w:hAnsi="Times New Roman"/>
          <w:color w:val="000000"/>
          <w:sz w:val="28"/>
          <w:szCs w:val="28"/>
        </w:rPr>
        <w:t xml:space="preserve">» в количестве </w:t>
      </w:r>
      <w:r w:rsidR="00E03301">
        <w:rPr>
          <w:rFonts w:ascii="Times New Roman" w:eastAsia="Courier New" w:hAnsi="Times New Roman"/>
          <w:color w:val="000000"/>
          <w:sz w:val="28"/>
          <w:szCs w:val="28"/>
        </w:rPr>
        <w:t>1 248</w:t>
      </w:r>
      <w:r w:rsidR="00C71B3D">
        <w:rPr>
          <w:rFonts w:ascii="Times New Roman" w:eastAsia="Courier New" w:hAnsi="Times New Roman"/>
          <w:color w:val="000000"/>
          <w:sz w:val="28"/>
          <w:szCs w:val="28"/>
        </w:rPr>
        <w:t xml:space="preserve"> процедур</w:t>
      </w:r>
      <w:r w:rsidR="00E03301">
        <w:rPr>
          <w:rFonts w:ascii="Times New Roman" w:eastAsia="Courier New" w:hAnsi="Times New Roman"/>
          <w:color w:val="000000"/>
          <w:sz w:val="28"/>
          <w:szCs w:val="28"/>
        </w:rPr>
        <w:t>, на медицинскую услугу «г</w:t>
      </w:r>
      <w:r w:rsidR="00E03301" w:rsidRPr="00801F66">
        <w:rPr>
          <w:rFonts w:ascii="Times New Roman" w:eastAsia="Courier New" w:hAnsi="Times New Roman"/>
          <w:color w:val="000000"/>
          <w:sz w:val="28"/>
          <w:szCs w:val="28"/>
        </w:rPr>
        <w:t xml:space="preserve">емодиализ </w:t>
      </w:r>
      <w:proofErr w:type="spellStart"/>
      <w:r w:rsidR="00E03301" w:rsidRPr="00801F66">
        <w:rPr>
          <w:rFonts w:ascii="Times New Roman" w:eastAsia="Courier New" w:hAnsi="Times New Roman"/>
          <w:color w:val="000000"/>
          <w:sz w:val="28"/>
          <w:szCs w:val="28"/>
        </w:rPr>
        <w:t>интермиттирующий</w:t>
      </w:r>
      <w:proofErr w:type="spellEnd"/>
      <w:r w:rsidR="00E03301" w:rsidRPr="00801F66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proofErr w:type="spellStart"/>
      <w:r w:rsidR="00E03301" w:rsidRPr="00801F66">
        <w:rPr>
          <w:rFonts w:ascii="Times New Roman" w:eastAsia="Courier New" w:hAnsi="Times New Roman"/>
          <w:color w:val="000000"/>
          <w:sz w:val="28"/>
          <w:szCs w:val="28"/>
        </w:rPr>
        <w:t>высокопоточный</w:t>
      </w:r>
      <w:proofErr w:type="spellEnd"/>
      <w:r w:rsidR="00E03301">
        <w:rPr>
          <w:rFonts w:ascii="Times New Roman" w:eastAsia="Courier New" w:hAnsi="Times New Roman"/>
          <w:color w:val="000000"/>
          <w:sz w:val="28"/>
          <w:szCs w:val="28"/>
        </w:rPr>
        <w:t>» в количестве 39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E03301">
        <w:rPr>
          <w:rFonts w:ascii="Times New Roman" w:eastAsia="Courier New" w:hAnsi="Times New Roman"/>
          <w:color w:val="000000"/>
          <w:sz w:val="28"/>
          <w:szCs w:val="28"/>
        </w:rPr>
        <w:t>252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E03301">
        <w:rPr>
          <w:rFonts w:ascii="Times New Roman" w:eastAsia="Courier New" w:hAnsi="Times New Roman"/>
          <w:color w:val="000000"/>
          <w:sz w:val="28"/>
          <w:szCs w:val="28"/>
        </w:rPr>
        <w:t>процедуры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>;</w:t>
      </w:r>
    </w:p>
    <w:p w:rsidR="00417454" w:rsidRPr="008A5D9B" w:rsidRDefault="0041745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417454" w:rsidRDefault="0041745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51C75">
        <w:rPr>
          <w:rFonts w:ascii="Times New Roman" w:hAnsi="Times New Roman"/>
          <w:b/>
          <w:sz w:val="28"/>
          <w:szCs w:val="28"/>
        </w:rPr>
        <w:t>Голосование:</w:t>
      </w:r>
      <w:r w:rsidR="001E5B28">
        <w:rPr>
          <w:rFonts w:ascii="Times New Roman" w:hAnsi="Times New Roman"/>
          <w:b/>
          <w:sz w:val="28"/>
          <w:szCs w:val="28"/>
        </w:rPr>
        <w:t xml:space="preserve"> </w:t>
      </w:r>
      <w:r w:rsidR="001E5B28" w:rsidRPr="001E5B28">
        <w:rPr>
          <w:rFonts w:ascii="Times New Roman" w:hAnsi="Times New Roman"/>
          <w:sz w:val="28"/>
          <w:szCs w:val="28"/>
        </w:rPr>
        <w:t>единогласно.</w:t>
      </w:r>
    </w:p>
    <w:p w:rsidR="00417454" w:rsidRPr="008A5D9B" w:rsidRDefault="0041745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417454" w:rsidRDefault="00417454" w:rsidP="00276EDA">
      <w:pPr>
        <w:pStyle w:val="a5"/>
        <w:numPr>
          <w:ilvl w:val="0"/>
          <w:numId w:val="44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Установить базовую ставку для расчета тарифов на услуги диализа в размере 6 294,04 руб. с 01.02.2025.</w:t>
      </w:r>
    </w:p>
    <w:p w:rsidR="00417454" w:rsidRDefault="00417454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Внести соответствующ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и</w:t>
      </w:r>
      <w:r>
        <w:rPr>
          <w:rFonts w:ascii="Times New Roman" w:eastAsia="Courier New" w:hAnsi="Times New Roman"/>
          <w:color w:val="000000"/>
          <w:sz w:val="28"/>
          <w:szCs w:val="28"/>
        </w:rPr>
        <w:t>е изменения в Тарифное соглашение с 01.02.2025.</w:t>
      </w:r>
    </w:p>
    <w:p w:rsidR="00D94BF5" w:rsidRDefault="00D94BF5" w:rsidP="00D94BF5">
      <w:pPr>
        <w:pStyle w:val="a5"/>
        <w:numPr>
          <w:ilvl w:val="0"/>
          <w:numId w:val="44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Установить</w:t>
      </w:r>
      <w:r w:rsidR="00097F19">
        <w:rPr>
          <w:rFonts w:ascii="Times New Roman" w:eastAsia="Courier New" w:hAnsi="Times New Roman"/>
          <w:color w:val="000000"/>
          <w:sz w:val="28"/>
          <w:szCs w:val="28"/>
        </w:rPr>
        <w:t xml:space="preserve"> объем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финансово</w:t>
      </w:r>
      <w:r w:rsidR="00097F19">
        <w:rPr>
          <w:rFonts w:ascii="Times New Roman" w:eastAsia="Courier New" w:hAnsi="Times New Roman"/>
          <w:color w:val="000000"/>
          <w:sz w:val="28"/>
          <w:szCs w:val="28"/>
        </w:rPr>
        <w:t>го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обеспечени</w:t>
      </w:r>
      <w:r w:rsidR="00097F19">
        <w:rPr>
          <w:rFonts w:ascii="Times New Roman" w:eastAsia="Courier New" w:hAnsi="Times New Roman"/>
          <w:color w:val="000000"/>
          <w:sz w:val="28"/>
          <w:szCs w:val="28"/>
        </w:rPr>
        <w:t xml:space="preserve">я медицинской помощи </w:t>
      </w:r>
      <w:r>
        <w:rPr>
          <w:rFonts w:ascii="Times New Roman" w:eastAsia="Courier New" w:hAnsi="Times New Roman"/>
          <w:color w:val="000000"/>
          <w:sz w:val="28"/>
          <w:szCs w:val="28"/>
        </w:rPr>
        <w:t>медицинск</w:t>
      </w:r>
      <w:r w:rsidR="00856702">
        <w:rPr>
          <w:rFonts w:ascii="Times New Roman" w:eastAsia="Courier New" w:hAnsi="Times New Roman"/>
          <w:color w:val="000000"/>
          <w:sz w:val="28"/>
          <w:szCs w:val="28"/>
        </w:rPr>
        <w:t>им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856702">
        <w:rPr>
          <w:rFonts w:ascii="Times New Roman" w:eastAsia="Courier New" w:hAnsi="Times New Roman"/>
          <w:color w:val="000000"/>
          <w:sz w:val="28"/>
          <w:szCs w:val="28"/>
        </w:rPr>
        <w:t>организациям</w:t>
      </w:r>
      <w:r w:rsidR="00097F19">
        <w:rPr>
          <w:rFonts w:ascii="Times New Roman" w:eastAsia="Courier New" w:hAnsi="Times New Roman"/>
          <w:color w:val="000000"/>
          <w:sz w:val="28"/>
          <w:szCs w:val="28"/>
        </w:rPr>
        <w:t xml:space="preserve"> на 2025 год</w:t>
      </w:r>
      <w:r>
        <w:rPr>
          <w:rFonts w:ascii="Times New Roman" w:eastAsia="Courier New" w:hAnsi="Times New Roman"/>
          <w:color w:val="000000"/>
          <w:sz w:val="28"/>
          <w:szCs w:val="28"/>
        </w:rPr>
        <w:t>:</w:t>
      </w:r>
      <w:bookmarkStart w:id="1" w:name="_GoBack"/>
      <w:bookmarkEnd w:id="1"/>
    </w:p>
    <w:p w:rsidR="00D94BF5" w:rsidRDefault="009044A0" w:rsidP="008A1C68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 xml:space="preserve">для </w:t>
      </w:r>
      <w:r w:rsidR="00D94BF5" w:rsidRPr="00417454">
        <w:rPr>
          <w:rFonts w:ascii="Times New Roman" w:eastAsia="Courier New" w:hAnsi="Times New Roman"/>
          <w:color w:val="000000"/>
          <w:sz w:val="28"/>
          <w:szCs w:val="28"/>
        </w:rPr>
        <w:t>ООО «Центр</w:t>
      </w:r>
      <w:r w:rsidR="008A1C68">
        <w:rPr>
          <w:rFonts w:ascii="Times New Roman" w:eastAsia="Courier New" w:hAnsi="Times New Roman"/>
          <w:color w:val="000000"/>
          <w:sz w:val="28"/>
          <w:szCs w:val="28"/>
        </w:rPr>
        <w:t>ы</w:t>
      </w:r>
      <w:r w:rsidR="00D94BF5" w:rsidRPr="00417454">
        <w:rPr>
          <w:rFonts w:ascii="Times New Roman" w:eastAsia="Courier New" w:hAnsi="Times New Roman"/>
          <w:color w:val="000000"/>
          <w:sz w:val="28"/>
          <w:szCs w:val="28"/>
        </w:rPr>
        <w:t xml:space="preserve"> диализа «АВИЦЕННА»</w:t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 xml:space="preserve"> в </w:t>
      </w:r>
      <w:r w:rsidR="00097F19">
        <w:rPr>
          <w:rFonts w:ascii="Times New Roman" w:eastAsia="Courier New" w:hAnsi="Times New Roman"/>
          <w:color w:val="000000"/>
          <w:sz w:val="28"/>
          <w:szCs w:val="28"/>
        </w:rPr>
        <w:t>размере</w:t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 xml:space="preserve"> 121 876 885,5</w:t>
      </w:r>
      <w:r w:rsidR="009F57A2">
        <w:rPr>
          <w:rFonts w:ascii="Times New Roman" w:eastAsia="Courier New" w:hAnsi="Times New Roman"/>
          <w:color w:val="000000"/>
          <w:sz w:val="28"/>
          <w:szCs w:val="28"/>
        </w:rPr>
        <w:t>0</w:t>
      </w:r>
      <w:r w:rsidR="001B4252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>руб.;</w:t>
      </w:r>
    </w:p>
    <w:p w:rsidR="00D94BF5" w:rsidRDefault="009044A0" w:rsidP="00D94BF5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 xml:space="preserve">для 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м</w:t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>едицинского частного учреждения «</w:t>
      </w:r>
      <w:proofErr w:type="spellStart"/>
      <w:r w:rsidR="00D94BF5">
        <w:rPr>
          <w:rFonts w:ascii="Times New Roman" w:eastAsia="Courier New" w:hAnsi="Times New Roman"/>
          <w:color w:val="000000"/>
          <w:sz w:val="28"/>
          <w:szCs w:val="28"/>
        </w:rPr>
        <w:t>Нефросовет</w:t>
      </w:r>
      <w:proofErr w:type="spellEnd"/>
      <w:r w:rsidR="00D94BF5">
        <w:rPr>
          <w:rFonts w:ascii="Times New Roman" w:eastAsia="Courier New" w:hAnsi="Times New Roman"/>
          <w:color w:val="000000"/>
          <w:sz w:val="28"/>
          <w:szCs w:val="28"/>
        </w:rPr>
        <w:t xml:space="preserve">» в </w:t>
      </w:r>
      <w:r w:rsidR="00097F19">
        <w:rPr>
          <w:rFonts w:ascii="Times New Roman" w:eastAsia="Courier New" w:hAnsi="Times New Roman"/>
          <w:color w:val="000000"/>
          <w:sz w:val="28"/>
          <w:szCs w:val="28"/>
        </w:rPr>
        <w:t>размере</w:t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 xml:space="preserve"> 282 728 530,2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0</w:t>
      </w:r>
      <w:r w:rsidR="00D94BF5">
        <w:rPr>
          <w:rFonts w:ascii="Times New Roman" w:eastAsia="Courier New" w:hAnsi="Times New Roman"/>
          <w:color w:val="000000"/>
          <w:sz w:val="28"/>
          <w:szCs w:val="28"/>
        </w:rPr>
        <w:t xml:space="preserve"> руб.</w:t>
      </w:r>
    </w:p>
    <w:p w:rsidR="00D94BF5" w:rsidRDefault="00D94BF5" w:rsidP="00D94BF5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lastRenderedPageBreak/>
        <w:t xml:space="preserve">Внести </w:t>
      </w:r>
      <w:r w:rsidR="00097F19">
        <w:rPr>
          <w:rFonts w:ascii="Times New Roman" w:eastAsia="Courier New" w:hAnsi="Times New Roman"/>
          <w:sz w:val="28"/>
          <w:szCs w:val="28"/>
        </w:rPr>
        <w:t xml:space="preserve">соответствующие </w:t>
      </w:r>
      <w:r>
        <w:rPr>
          <w:rFonts w:ascii="Times New Roman" w:eastAsia="Courier New" w:hAnsi="Times New Roman"/>
          <w:sz w:val="28"/>
          <w:szCs w:val="28"/>
        </w:rPr>
        <w:t xml:space="preserve">изменения в приложения № 1 и № 2 к </w:t>
      </w:r>
      <w:r w:rsidRPr="007867F9">
        <w:rPr>
          <w:rFonts w:ascii="Times New Roman" w:eastAsia="Courier New" w:hAnsi="Times New Roman"/>
          <w:sz w:val="28"/>
          <w:szCs w:val="28"/>
        </w:rPr>
        <w:t>Договор</w:t>
      </w:r>
      <w:r w:rsidR="0084428A">
        <w:rPr>
          <w:rFonts w:ascii="Times New Roman" w:eastAsia="Courier New" w:hAnsi="Times New Roman"/>
          <w:sz w:val="28"/>
          <w:szCs w:val="28"/>
        </w:rPr>
        <w:t>ам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Pr="007867F9">
        <w:rPr>
          <w:rFonts w:ascii="Times New Roman" w:eastAsia="Courier New" w:hAnsi="Times New Roman"/>
          <w:sz w:val="28"/>
          <w:szCs w:val="28"/>
        </w:rPr>
        <w:t>на оказание и оплату медицинской помощи по обязательному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Pr="007867F9">
        <w:rPr>
          <w:rFonts w:ascii="Times New Roman" w:eastAsia="Courier New" w:hAnsi="Times New Roman"/>
          <w:sz w:val="28"/>
          <w:szCs w:val="28"/>
        </w:rPr>
        <w:t>медицинскому страхованию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417454" w:rsidRPr="008A5D9B" w:rsidRDefault="0041745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417454" w:rsidRPr="001E5B28" w:rsidRDefault="00417454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C75">
        <w:rPr>
          <w:rFonts w:ascii="Times New Roman" w:hAnsi="Times New Roman"/>
          <w:b/>
          <w:sz w:val="28"/>
          <w:szCs w:val="28"/>
        </w:rPr>
        <w:t>Голосование:</w:t>
      </w:r>
      <w:r w:rsidR="001E5B28">
        <w:rPr>
          <w:rFonts w:ascii="Times New Roman" w:hAnsi="Times New Roman"/>
          <w:b/>
          <w:sz w:val="28"/>
          <w:szCs w:val="28"/>
        </w:rPr>
        <w:t xml:space="preserve"> </w:t>
      </w:r>
      <w:r w:rsidR="001E5B28" w:rsidRPr="001E5B28">
        <w:rPr>
          <w:rFonts w:ascii="Times New Roman" w:hAnsi="Times New Roman"/>
          <w:sz w:val="28"/>
          <w:szCs w:val="28"/>
        </w:rPr>
        <w:t>единогласно.</w:t>
      </w:r>
    </w:p>
    <w:p w:rsidR="00880554" w:rsidRDefault="00CE683B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="00417454">
        <w:rPr>
          <w:rFonts w:ascii="Times New Roman" w:eastAsia="Courier New" w:hAnsi="Times New Roman"/>
          <w:color w:val="000000"/>
          <w:sz w:val="28"/>
          <w:szCs w:val="28"/>
        </w:rPr>
        <w:t>.2.</w:t>
      </w:r>
      <w:r w:rsidR="004701F4"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4701F4"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417454">
        <w:rPr>
          <w:rFonts w:ascii="Times New Roman" w:eastAsia="Courier New" w:hAnsi="Times New Roman"/>
          <w:color w:val="000000"/>
          <w:sz w:val="28"/>
          <w:szCs w:val="28"/>
        </w:rPr>
        <w:t xml:space="preserve">Установить </w:t>
      </w:r>
      <w:r w:rsidR="008D53B1">
        <w:rPr>
          <w:rFonts w:ascii="Times New Roman" w:eastAsia="Courier New" w:hAnsi="Times New Roman"/>
          <w:color w:val="000000"/>
          <w:sz w:val="28"/>
          <w:szCs w:val="28"/>
        </w:rPr>
        <w:t xml:space="preserve">объемы на медицинскую услугу 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>«эндоскопическ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о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>е диагностическ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о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>е исследовани</w:t>
      </w:r>
      <w:r w:rsidR="006369D9">
        <w:rPr>
          <w:rFonts w:ascii="Times New Roman" w:eastAsia="Courier New" w:hAnsi="Times New Roman"/>
          <w:color w:val="000000"/>
          <w:sz w:val="28"/>
          <w:szCs w:val="28"/>
        </w:rPr>
        <w:t>е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 xml:space="preserve"> (</w:t>
      </w:r>
      <w:proofErr w:type="spellStart"/>
      <w:r w:rsidR="00880554" w:rsidRPr="00E720E4">
        <w:rPr>
          <w:rFonts w:ascii="Times New Roman" w:eastAsia="Courier New" w:hAnsi="Times New Roman"/>
          <w:color w:val="000000"/>
          <w:sz w:val="28"/>
          <w:szCs w:val="28"/>
        </w:rPr>
        <w:t>эзофагогастродуоденоскопия</w:t>
      </w:r>
      <w:proofErr w:type="spellEnd"/>
      <w:r w:rsidR="00880554">
        <w:rPr>
          <w:rFonts w:ascii="Times New Roman" w:eastAsia="Courier New" w:hAnsi="Times New Roman"/>
          <w:color w:val="000000"/>
          <w:sz w:val="28"/>
          <w:szCs w:val="28"/>
        </w:rPr>
        <w:t xml:space="preserve">)» </w:t>
      </w:r>
      <w:r w:rsidR="008D53B1">
        <w:rPr>
          <w:rFonts w:ascii="Times New Roman" w:eastAsia="Courier New" w:hAnsi="Times New Roman"/>
          <w:color w:val="000000"/>
          <w:sz w:val="28"/>
          <w:szCs w:val="28"/>
        </w:rPr>
        <w:t xml:space="preserve">ОБУЗ </w:t>
      </w:r>
      <w:proofErr w:type="spellStart"/>
      <w:r w:rsidR="008D53B1">
        <w:rPr>
          <w:rFonts w:ascii="Times New Roman" w:eastAsia="Courier New" w:hAnsi="Times New Roman"/>
          <w:color w:val="000000"/>
          <w:sz w:val="28"/>
          <w:szCs w:val="28"/>
        </w:rPr>
        <w:t>Лухская</w:t>
      </w:r>
      <w:proofErr w:type="spellEnd"/>
      <w:r w:rsidR="008D53B1">
        <w:rPr>
          <w:rFonts w:ascii="Times New Roman" w:eastAsia="Courier New" w:hAnsi="Times New Roman"/>
          <w:color w:val="000000"/>
          <w:sz w:val="28"/>
          <w:szCs w:val="28"/>
        </w:rPr>
        <w:t xml:space="preserve"> ЦРБ 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 xml:space="preserve">в количестве </w:t>
      </w:r>
      <w:r w:rsidR="00221824">
        <w:rPr>
          <w:rFonts w:ascii="Times New Roman" w:eastAsia="Courier New" w:hAnsi="Times New Roman"/>
          <w:color w:val="000000"/>
          <w:sz w:val="28"/>
          <w:szCs w:val="28"/>
        </w:rPr>
        <w:t>133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 xml:space="preserve"> исследовани</w:t>
      </w:r>
      <w:r w:rsidR="00221824">
        <w:rPr>
          <w:rFonts w:ascii="Times New Roman" w:eastAsia="Courier New" w:hAnsi="Times New Roman"/>
          <w:color w:val="000000"/>
          <w:sz w:val="28"/>
          <w:szCs w:val="28"/>
        </w:rPr>
        <w:t>я</w:t>
      </w:r>
      <w:r w:rsidR="00880554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856702" w:rsidRDefault="00856702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Установить </w:t>
      </w:r>
      <w:r w:rsidR="008004AD">
        <w:rPr>
          <w:rFonts w:ascii="Times New Roman" w:eastAsia="Courier New" w:hAnsi="Times New Roman"/>
          <w:color w:val="000000"/>
          <w:sz w:val="28"/>
          <w:szCs w:val="28"/>
        </w:rPr>
        <w:t xml:space="preserve">объем финансового </w:t>
      </w:r>
      <w:r w:rsidR="004701F4">
        <w:rPr>
          <w:rFonts w:ascii="Times New Roman" w:eastAsia="Courier New" w:hAnsi="Times New Roman"/>
          <w:color w:val="000000"/>
          <w:sz w:val="28"/>
          <w:szCs w:val="28"/>
        </w:rPr>
        <w:t xml:space="preserve">обеспечения медицинской помощи </w:t>
      </w:r>
      <w:r w:rsidR="008004AD">
        <w:rPr>
          <w:rFonts w:ascii="Times New Roman" w:eastAsia="Courier New" w:hAnsi="Times New Roman"/>
          <w:color w:val="000000"/>
          <w:sz w:val="28"/>
          <w:szCs w:val="28"/>
        </w:rPr>
        <w:t>на 2025</w:t>
      </w:r>
      <w:r w:rsidR="00D54A8A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8004AD">
        <w:rPr>
          <w:rFonts w:ascii="Times New Roman" w:eastAsia="Courier New" w:hAnsi="Times New Roman"/>
          <w:color w:val="000000"/>
          <w:sz w:val="28"/>
          <w:szCs w:val="28"/>
        </w:rPr>
        <w:t xml:space="preserve">год 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для ОБУЗ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Лухская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ЦРБ в размере 66 429 711,85 руб.</w:t>
      </w:r>
    </w:p>
    <w:p w:rsidR="00856702" w:rsidRDefault="00856702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Внести изменения в приложения № 1 и № 2 к </w:t>
      </w:r>
      <w:r w:rsidRPr="007867F9">
        <w:rPr>
          <w:rFonts w:ascii="Times New Roman" w:eastAsia="Courier New" w:hAnsi="Times New Roman"/>
          <w:sz w:val="28"/>
          <w:szCs w:val="28"/>
        </w:rPr>
        <w:t>Договор</w:t>
      </w:r>
      <w:r>
        <w:rPr>
          <w:rFonts w:ascii="Times New Roman" w:eastAsia="Courier New" w:hAnsi="Times New Roman"/>
          <w:sz w:val="28"/>
          <w:szCs w:val="28"/>
        </w:rPr>
        <w:t xml:space="preserve">у </w:t>
      </w:r>
      <w:r w:rsidRPr="007867F9">
        <w:rPr>
          <w:rFonts w:ascii="Times New Roman" w:eastAsia="Courier New" w:hAnsi="Times New Roman"/>
          <w:sz w:val="28"/>
          <w:szCs w:val="28"/>
        </w:rPr>
        <w:t>на оказание и оплату медицинской помощи по обязательному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Pr="007867F9">
        <w:rPr>
          <w:rFonts w:ascii="Times New Roman" w:eastAsia="Courier New" w:hAnsi="Times New Roman"/>
          <w:sz w:val="28"/>
          <w:szCs w:val="28"/>
        </w:rPr>
        <w:t>медицинскому страхованию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C71B3D" w:rsidRPr="008A5D9B" w:rsidRDefault="00C71B3D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C71B3D" w:rsidRPr="001E5B28" w:rsidRDefault="00C71B3D" w:rsidP="00276ED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C75">
        <w:rPr>
          <w:rFonts w:ascii="Times New Roman" w:hAnsi="Times New Roman"/>
          <w:b/>
          <w:sz w:val="28"/>
          <w:szCs w:val="28"/>
        </w:rPr>
        <w:t>Голосование:</w:t>
      </w:r>
      <w:r w:rsidR="001E5B28">
        <w:rPr>
          <w:rFonts w:ascii="Times New Roman" w:hAnsi="Times New Roman"/>
          <w:b/>
          <w:sz w:val="28"/>
          <w:szCs w:val="28"/>
        </w:rPr>
        <w:t xml:space="preserve"> </w:t>
      </w:r>
      <w:r w:rsidR="001E5B28" w:rsidRPr="001E5B28">
        <w:rPr>
          <w:rFonts w:ascii="Times New Roman" w:hAnsi="Times New Roman"/>
          <w:sz w:val="28"/>
          <w:szCs w:val="28"/>
        </w:rPr>
        <w:t>единогласно.</w:t>
      </w:r>
    </w:p>
    <w:p w:rsidR="00C71B3D" w:rsidRPr="008A5D9B" w:rsidRDefault="00C71B3D" w:rsidP="00276EDA">
      <w:pPr>
        <w:tabs>
          <w:tab w:val="left" w:pos="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</w:p>
    <w:p w:rsidR="00A61AD5" w:rsidRPr="00835760" w:rsidRDefault="00A61AD5" w:rsidP="00276EDA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835760">
        <w:rPr>
          <w:rFonts w:ascii="Times New Roman" w:eastAsia="Calibri" w:hAnsi="Times New Roman"/>
          <w:b/>
          <w:sz w:val="28"/>
          <w:szCs w:val="28"/>
        </w:rPr>
        <w:t>Слушали:</w:t>
      </w:r>
    </w:p>
    <w:p w:rsidR="00A61AD5" w:rsidRDefault="00A61AD5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2025 год (далее – Тарифное соглашение).</w:t>
      </w:r>
    </w:p>
    <w:p w:rsidR="000737AE" w:rsidRDefault="009044A0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0737AE">
        <w:rPr>
          <w:rFonts w:ascii="Times New Roman" w:eastAsia="Courier New" w:hAnsi="Times New Roman"/>
          <w:sz w:val="28"/>
          <w:szCs w:val="28"/>
        </w:rPr>
        <w:t>В тексте Тарифного соглашения:</w:t>
      </w:r>
    </w:p>
    <w:p w:rsidR="00E63E4B" w:rsidRDefault="00E63E4B" w:rsidP="00276EDA">
      <w:pPr>
        <w:pStyle w:val="a5"/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3.2.1. пункта 3.2. раздела 3 Тарифного соглашения дополнить абзацем следующего содержания:</w:t>
      </w:r>
    </w:p>
    <w:p w:rsidR="00E63E4B" w:rsidRDefault="00E63E4B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F286C">
        <w:rPr>
          <w:rFonts w:ascii="Times New Roman" w:hAnsi="Times New Roman"/>
          <w:sz w:val="28"/>
          <w:szCs w:val="28"/>
        </w:rPr>
        <w:t xml:space="preserve">Перечень расходов на оказание медицинской помощи, финансовое обеспечение которых осуществляется по </w:t>
      </w:r>
      <w:proofErr w:type="spellStart"/>
      <w:r w:rsidR="002F286C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2F286C">
        <w:rPr>
          <w:rFonts w:ascii="Times New Roman" w:hAnsi="Times New Roman"/>
          <w:sz w:val="28"/>
          <w:szCs w:val="28"/>
        </w:rPr>
        <w:t xml:space="preserve"> нормативу финансирования амбулаторной помощи и расходов на оказание медицинской помощи, финансовое обеспечение которых осуществляется вне </w:t>
      </w:r>
      <w:proofErr w:type="spellStart"/>
      <w:r w:rsidR="002F286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2F286C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помощи, приведен в приложении № 41 к настоящему Тарифному соглашению</w:t>
      </w:r>
      <w:r>
        <w:rPr>
          <w:rFonts w:ascii="Times New Roman" w:hAnsi="Times New Roman"/>
          <w:sz w:val="28"/>
          <w:szCs w:val="28"/>
        </w:rPr>
        <w:t>»</w:t>
      </w:r>
      <w:r w:rsidR="000829E2">
        <w:rPr>
          <w:rFonts w:ascii="Times New Roman" w:hAnsi="Times New Roman"/>
          <w:sz w:val="28"/>
          <w:szCs w:val="28"/>
        </w:rPr>
        <w:t>.</w:t>
      </w:r>
    </w:p>
    <w:p w:rsidR="00472E77" w:rsidRDefault="00472E77" w:rsidP="00276EDA">
      <w:pPr>
        <w:pStyle w:val="a5"/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020BC">
        <w:rPr>
          <w:rFonts w:ascii="Times New Roman" w:hAnsi="Times New Roman"/>
          <w:sz w:val="28"/>
          <w:szCs w:val="28"/>
        </w:rPr>
        <w:t>од</w:t>
      </w:r>
      <w:r w:rsidR="004020BC" w:rsidRPr="00E765D2">
        <w:rPr>
          <w:rFonts w:ascii="Times New Roman" w:hAnsi="Times New Roman"/>
          <w:sz w:val="28"/>
          <w:szCs w:val="28"/>
        </w:rPr>
        <w:t>пункт 3.4.3</w:t>
      </w:r>
      <w:r w:rsidR="004020BC">
        <w:rPr>
          <w:rFonts w:ascii="Times New Roman" w:hAnsi="Times New Roman"/>
          <w:sz w:val="28"/>
          <w:szCs w:val="28"/>
        </w:rPr>
        <w:t>. пункта 3.4. раздела 3</w:t>
      </w:r>
      <w:r w:rsidR="004020BC" w:rsidRPr="00E765D2">
        <w:rPr>
          <w:rFonts w:ascii="Times New Roman" w:hAnsi="Times New Roman"/>
          <w:sz w:val="28"/>
          <w:szCs w:val="28"/>
        </w:rPr>
        <w:t xml:space="preserve"> Тарифного соглашения </w:t>
      </w:r>
      <w:r>
        <w:rPr>
          <w:rFonts w:ascii="Times New Roman" w:hAnsi="Times New Roman"/>
          <w:sz w:val="28"/>
          <w:szCs w:val="28"/>
        </w:rPr>
        <w:t>изложить в новой редакции</w:t>
      </w:r>
      <w:r w:rsidR="004020BC" w:rsidRPr="00E765D2">
        <w:rPr>
          <w:rFonts w:ascii="Times New Roman" w:hAnsi="Times New Roman"/>
          <w:sz w:val="28"/>
          <w:szCs w:val="28"/>
        </w:rPr>
        <w:t>:</w:t>
      </w:r>
    </w:p>
    <w:p w:rsidR="00472E77" w:rsidRPr="00A34E48" w:rsidRDefault="00472E77" w:rsidP="00276EDA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3.4.3. 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Расчет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подушевого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норматива финансирования на прикрепившихся лиц при оплате медицинской помощи, оказываемой в амбулаторных условиях, определен с учетом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A34E48">
        <w:rPr>
          <w:rFonts w:ascii="Times New Roman" w:hAnsi="Times New Roman"/>
          <w:color w:val="000000"/>
          <w:sz w:val="28"/>
          <w:szCs w:val="28"/>
        </w:rPr>
        <w:t>екомендаций и отдельных положений Программы.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медицинских организаций и их подразделений, для которых применяется коэффициент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 в приложении №</w:t>
      </w:r>
      <w:r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24 к настоящему Тарифному соглашению.</w:t>
      </w:r>
      <w:proofErr w:type="gramEnd"/>
    </w:p>
    <w:p w:rsidR="00472E77" w:rsidRPr="00A34E48" w:rsidRDefault="00472E77" w:rsidP="00276ED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фельдшерских</w:t>
      </w:r>
      <w:r>
        <w:rPr>
          <w:rFonts w:ascii="Times New Roman" w:hAnsi="Times New Roman"/>
          <w:color w:val="000000"/>
          <w:sz w:val="28"/>
          <w:szCs w:val="28"/>
        </w:rPr>
        <w:t xml:space="preserve"> здравпунктов,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фельдшерско-акушерских пунктов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 медицинских организаций приведен в приложении №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25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настоящему Тарифному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соглашению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472E77" w:rsidRDefault="00472E77" w:rsidP="00276E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E765D2">
        <w:rPr>
          <w:rFonts w:ascii="Times New Roman" w:hAnsi="Times New Roman"/>
          <w:sz w:val="28"/>
          <w:szCs w:val="28"/>
        </w:rPr>
        <w:t>фельдшерско-акушерских пунктов, обслуживающих менее 100 жителей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765D2">
        <w:rPr>
          <w:rFonts w:ascii="Times New Roman" w:hAnsi="Times New Roman"/>
          <w:sz w:val="28"/>
          <w:szCs w:val="28"/>
        </w:rPr>
        <w:t>устан</w:t>
      </w:r>
      <w:r>
        <w:rPr>
          <w:rFonts w:ascii="Times New Roman" w:hAnsi="Times New Roman"/>
          <w:sz w:val="28"/>
          <w:szCs w:val="28"/>
        </w:rPr>
        <w:t>о</w:t>
      </w:r>
      <w:r w:rsidRPr="00E765D2">
        <w:rPr>
          <w:rFonts w:ascii="Times New Roman" w:hAnsi="Times New Roman"/>
          <w:sz w:val="28"/>
          <w:szCs w:val="28"/>
        </w:rPr>
        <w:t>вл</w:t>
      </w:r>
      <w:r>
        <w:rPr>
          <w:rFonts w:ascii="Times New Roman" w:hAnsi="Times New Roman"/>
          <w:sz w:val="28"/>
          <w:szCs w:val="28"/>
        </w:rPr>
        <w:t>ен</w:t>
      </w:r>
      <w:r w:rsidRPr="00E765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базовый </w:t>
      </w:r>
      <w:r w:rsidRPr="00E765D2">
        <w:rPr>
          <w:rFonts w:ascii="Times New Roman" w:hAnsi="Times New Roman"/>
          <w:sz w:val="28"/>
          <w:szCs w:val="28"/>
        </w:rPr>
        <w:t>норматив финансовых затрат на финансовое обеспечение фельдшерско-акушерских пунктов</w:t>
      </w:r>
      <w:r>
        <w:rPr>
          <w:rFonts w:ascii="Times New Roman" w:hAnsi="Times New Roman"/>
          <w:sz w:val="28"/>
          <w:szCs w:val="28"/>
        </w:rPr>
        <w:t xml:space="preserve"> в размере 432,9 тыс. руб., путем применения понижающего поправочного коэффициента 0,3 </w:t>
      </w:r>
      <w:r w:rsidRPr="00E765D2">
        <w:rPr>
          <w:rFonts w:ascii="Times New Roman" w:hAnsi="Times New Roman"/>
          <w:sz w:val="28"/>
          <w:szCs w:val="28"/>
        </w:rPr>
        <w:t>к размеру финансового обеспечения фельдшерско-акушерского пункта, обслуживающего от 100 до 900 жителей</w:t>
      </w:r>
      <w:r>
        <w:rPr>
          <w:rFonts w:ascii="Times New Roman" w:hAnsi="Times New Roman"/>
          <w:sz w:val="28"/>
          <w:szCs w:val="28"/>
        </w:rPr>
        <w:t>.</w:t>
      </w:r>
    </w:p>
    <w:p w:rsidR="00472E77" w:rsidRPr="00A34E48" w:rsidRDefault="00472E77" w:rsidP="00276ED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оплату транспортных услуг не входят в размеры финансового обеспечения фельдшерских здравпунктов, фельдшерско-акушерских пунктов.</w:t>
      </w:r>
    </w:p>
    <w:p w:rsidR="00472E77" w:rsidRPr="00A34E48" w:rsidRDefault="00472E77" w:rsidP="00276ED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оплате медицинской помощи по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лиц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нормативу, определяется доля средств, направляемых на выплаты медицинским организациям в случае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8A5D9B" w:rsidRDefault="00472E77" w:rsidP="008A5D9B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- на 2025 год – 1% от базового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подушевого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норматива финансирования на прикрепившихся лиц.</w:t>
      </w:r>
    </w:p>
    <w:p w:rsidR="00472E77" w:rsidRPr="00A34E48" w:rsidRDefault="00472E77" w:rsidP="008A5D9B">
      <w:pPr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Средства распределяются по решению Комиссии. </w:t>
      </w:r>
      <w:r w:rsidRPr="007E5C3B">
        <w:rPr>
          <w:rFonts w:ascii="Times New Roman" w:hAnsi="Times New Roman"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Pr="007E5C3B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Pr="007E5C3B">
        <w:rPr>
          <w:rFonts w:ascii="Times New Roman" w:hAnsi="Times New Roman"/>
          <w:bCs/>
          <w:sz w:val="28"/>
          <w:szCs w:val="28"/>
        </w:rPr>
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представлены в приложении №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>26 к настоящему Тарифному соглашению.</w:t>
      </w:r>
    </w:p>
    <w:p w:rsidR="00472E77" w:rsidRPr="00A34E48" w:rsidRDefault="00472E77" w:rsidP="00276EDA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Cs/>
          <w:sz w:val="28"/>
          <w:szCs w:val="28"/>
        </w:rPr>
        <w:t xml:space="preserve">Мониторинг </w:t>
      </w:r>
      <w:proofErr w:type="gramStart"/>
      <w:r w:rsidRPr="00A34E48">
        <w:rPr>
          <w:bCs/>
          <w:sz w:val="28"/>
          <w:szCs w:val="28"/>
        </w:rPr>
        <w:t>достижения целевых значений показателей результативности деятельности медицинских организаций</w:t>
      </w:r>
      <w:proofErr w:type="gramEnd"/>
      <w:r w:rsidRPr="00A34E48">
        <w:rPr>
          <w:bCs/>
          <w:sz w:val="28"/>
          <w:szCs w:val="28"/>
        </w:rPr>
        <w:t xml:space="preserve"> проводится Комиссией ежеквартально. Оценка результативности деятельности медицинских организаций, оказывающих медицинскую помощь в амбулаторных условиях, с целью осуществления выплат стимулирующего характера производится Комиссией </w:t>
      </w:r>
      <w:r w:rsidRPr="00A34E48">
        <w:rPr>
          <w:rFonts w:cstheme="minorBidi"/>
          <w:bCs/>
          <w:sz w:val="28"/>
          <w:szCs w:val="28"/>
        </w:rPr>
        <w:t>по итогам года (за декабрь 2024 – ноябрь 2025)</w:t>
      </w:r>
      <w:r w:rsidRPr="00A34E48">
        <w:rPr>
          <w:bCs/>
          <w:sz w:val="28"/>
          <w:szCs w:val="28"/>
        </w:rPr>
        <w:t>.</w:t>
      </w:r>
    </w:p>
    <w:p w:rsidR="00472E77" w:rsidRPr="00A34E48" w:rsidRDefault="00472E77" w:rsidP="00276ED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половозрастного состава для медицинских организаций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финансируемых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по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нормативу в амбулаторных условиях,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приведены в приложении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27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472E77" w:rsidRPr="00A34E48" w:rsidRDefault="00472E77" w:rsidP="00276EDA">
      <w:pPr>
        <w:tabs>
          <w:tab w:val="left" w:pos="567"/>
        </w:tabs>
        <w:spacing w:line="276" w:lineRule="auto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>Половозрастные коэффициенты в разрезе половозрастных групп населения установлены в размере:</w:t>
      </w:r>
    </w:p>
    <w:p w:rsidR="00472E77" w:rsidRPr="00A34E48" w:rsidRDefault="00472E77" w:rsidP="00276EDA">
      <w:pPr>
        <w:pStyle w:val="a5"/>
        <w:numPr>
          <w:ilvl w:val="0"/>
          <w:numId w:val="41"/>
        </w:numPr>
        <w:tabs>
          <w:tab w:val="left" w:pos="720"/>
        </w:tabs>
        <w:suppressAutoHyphens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женщины: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>= 3,496;</w:t>
      </w:r>
    </w:p>
    <w:p w:rsidR="00472E77" w:rsidRPr="00A34E48" w:rsidRDefault="00472E77" w:rsidP="00AE27BB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>год – четыре года = 2,336;</w:t>
      </w:r>
    </w:p>
    <w:p w:rsidR="00472E77" w:rsidRPr="00A34E48" w:rsidRDefault="00472E77" w:rsidP="00276EDA">
      <w:pPr>
        <w:tabs>
          <w:tab w:val="left" w:pos="720"/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пять – семнадцать лет = 1,919;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восемнадцать – шестьдесят четыре года = 0,837;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>- шестьдесят пять лет и старше = 1,6.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мужчины: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>= 3,562;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>год – четыре года = 2,396;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пять – семнадцать лет = 1,877;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восемнадцать – шестьдесят четыре года = 0,458;</w:t>
      </w:r>
    </w:p>
    <w:p w:rsidR="00472E77" w:rsidRPr="00A34E48" w:rsidRDefault="00472E77" w:rsidP="00276EDA">
      <w:pPr>
        <w:tabs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>- шестьдесят пять лет и старше = 1,6.</w:t>
      </w:r>
    </w:p>
    <w:p w:rsidR="00472E77" w:rsidRPr="00A34E48" w:rsidRDefault="00472E77" w:rsidP="00276ED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Размеры дифференцированных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подушевых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нормативов финансирования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 w:rsidRPr="00A34E48">
        <w:rPr>
          <w:rFonts w:ascii="Times New Roman" w:hAnsi="Times New Roman"/>
          <w:color w:val="000000"/>
          <w:sz w:val="28"/>
          <w:szCs w:val="28"/>
        </w:rPr>
        <w:t>приведены в приложении №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proofErr w:type="gramStart"/>
      <w:r w:rsidRPr="00A34E4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F31133" w:rsidRDefault="00F31133" w:rsidP="00276EDA">
      <w:pPr>
        <w:pStyle w:val="a5"/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765D2">
        <w:rPr>
          <w:rFonts w:ascii="Times New Roman" w:hAnsi="Times New Roman"/>
          <w:sz w:val="28"/>
          <w:szCs w:val="28"/>
        </w:rPr>
        <w:t>ункт 3.</w:t>
      </w:r>
      <w:r>
        <w:rPr>
          <w:rFonts w:ascii="Times New Roman" w:hAnsi="Times New Roman"/>
          <w:sz w:val="28"/>
          <w:szCs w:val="28"/>
        </w:rPr>
        <w:t>9. раздела 3</w:t>
      </w:r>
      <w:r w:rsidRPr="00E765D2">
        <w:rPr>
          <w:rFonts w:ascii="Times New Roman" w:hAnsi="Times New Roman"/>
          <w:sz w:val="28"/>
          <w:szCs w:val="28"/>
        </w:rPr>
        <w:t xml:space="preserve"> Тарифного соглашения </w:t>
      </w:r>
      <w:r>
        <w:rPr>
          <w:rFonts w:ascii="Times New Roman" w:hAnsi="Times New Roman"/>
          <w:sz w:val="28"/>
          <w:szCs w:val="28"/>
        </w:rPr>
        <w:t>изложить в новой редакции</w:t>
      </w:r>
      <w:r w:rsidRPr="00E765D2">
        <w:rPr>
          <w:rFonts w:ascii="Times New Roman" w:hAnsi="Times New Roman"/>
          <w:sz w:val="28"/>
          <w:szCs w:val="28"/>
        </w:rPr>
        <w:t>:</w:t>
      </w:r>
    </w:p>
    <w:p w:rsidR="00F31133" w:rsidRPr="00A34E48" w:rsidRDefault="004020BC" w:rsidP="00276EDA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«</w:t>
      </w:r>
      <w:r w:rsidR="00F31133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3.9. Расчеты между МО при предоставлении застрахованным прикрепленным лицам медицинской помощи в других медицинских организациях осуществляются страховыми </w:t>
      </w:r>
      <w:r w:rsidR="000025A6">
        <w:rPr>
          <w:rFonts w:ascii="Times New Roman" w:hAnsi="Times New Roman" w:cs="Times New Roman"/>
          <w:color w:val="000000"/>
          <w:sz w:val="28"/>
          <w:szCs w:val="28"/>
        </w:rPr>
        <w:t>медицинскими организациями</w:t>
      </w:r>
      <w:r w:rsidR="00F31133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месяц предъявления счета к оплате по тарифу в размере 100% тарифа, действующего на дату оказания медицинской помощи соответствующего врача-специалиста.</w:t>
      </w:r>
    </w:p>
    <w:p w:rsidR="004027FF" w:rsidRDefault="00F31133" w:rsidP="00276E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Межучрежденческим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расчетам подлежит медицинская помощь, оказываемая МО</w:t>
      </w:r>
      <w:r w:rsidR="004027F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027FF" w:rsidRPr="004027FF" w:rsidRDefault="00F31133" w:rsidP="00276EDA">
      <w:pPr>
        <w:pStyle w:val="ConsPlusNormal"/>
        <w:numPr>
          <w:ilvl w:val="0"/>
          <w:numId w:val="46"/>
        </w:numPr>
        <w:spacing w:line="276" w:lineRule="auto"/>
        <w:ind w:left="0"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</w:t>
      </w:r>
      <w:r w:rsidR="004027F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027FF" w:rsidRDefault="004027FF" w:rsidP="00276E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E27B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31133" w:rsidRPr="00A34E48">
        <w:rPr>
          <w:rFonts w:ascii="Times New Roman" w:hAnsi="Times New Roman" w:cs="Times New Roman"/>
          <w:color w:val="000000"/>
          <w:sz w:val="28"/>
          <w:szCs w:val="28"/>
        </w:rPr>
        <w:t>в амбулаторных условиях в части оказания медицинской помощи в амбулаторных условиях, гражданам, прикрепленным к другой медицинской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Ивановской области;</w:t>
      </w:r>
    </w:p>
    <w:p w:rsidR="00F31133" w:rsidRDefault="00AE27BB" w:rsidP="00276E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F31133" w:rsidRPr="00A34E48">
        <w:rPr>
          <w:rFonts w:ascii="Times New Roman" w:hAnsi="Times New Roman" w:cs="Times New Roman"/>
          <w:color w:val="000000"/>
          <w:sz w:val="28"/>
          <w:szCs w:val="28"/>
        </w:rPr>
        <w:t>скорой медицинской помощи, за исключением медицинской помощи, оплачиваемой за единицу объема</w:t>
      </w:r>
      <w:r w:rsidR="00F31133"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4027FF" w:rsidRPr="004027FF" w:rsidRDefault="004027FF" w:rsidP="00276EDA">
      <w:pPr>
        <w:pStyle w:val="ConsPlusNormal"/>
        <w:numPr>
          <w:ilvl w:val="0"/>
          <w:numId w:val="46"/>
        </w:numPr>
        <w:spacing w:line="276" w:lineRule="auto"/>
        <w:ind w:left="0"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>тарифу:</w:t>
      </w:r>
    </w:p>
    <w:p w:rsidR="004027FF" w:rsidRDefault="00AE27BB" w:rsidP="00276E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4027FF" w:rsidRPr="00A34E48">
        <w:rPr>
          <w:rFonts w:ascii="Times New Roman" w:hAnsi="Times New Roman" w:cs="Times New Roman"/>
          <w:color w:val="000000"/>
          <w:sz w:val="28"/>
          <w:szCs w:val="28"/>
        </w:rPr>
        <w:t>в амбулаторных условиях</w:t>
      </w:r>
      <w:r w:rsidR="004027F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027FF" w:rsidRDefault="00AE27BB" w:rsidP="00276E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4027FF">
        <w:rPr>
          <w:rFonts w:ascii="Times New Roman" w:hAnsi="Times New Roman" w:cs="Times New Roman"/>
          <w:color w:val="000000"/>
          <w:sz w:val="28"/>
          <w:szCs w:val="28"/>
        </w:rPr>
        <w:t>в стационарных условиях;</w:t>
      </w:r>
    </w:p>
    <w:p w:rsidR="004027FF" w:rsidRDefault="00AE27BB" w:rsidP="00276E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4027FF">
        <w:rPr>
          <w:rFonts w:ascii="Times New Roman" w:hAnsi="Times New Roman" w:cs="Times New Roman"/>
          <w:color w:val="000000"/>
          <w:sz w:val="28"/>
          <w:szCs w:val="28"/>
        </w:rPr>
        <w:t>в условиях дневного стационара.</w:t>
      </w:r>
    </w:p>
    <w:p w:rsidR="004027FF" w:rsidRPr="009019E6" w:rsidRDefault="004027FF" w:rsidP="00276EDA">
      <w:pPr>
        <w:pStyle w:val="ab"/>
        <w:widowControl w:val="0"/>
        <w:shd w:val="clear" w:color="auto" w:fill="FFFFFF"/>
        <w:spacing w:line="276" w:lineRule="auto"/>
        <w:ind w:firstLine="709"/>
        <w:jc w:val="both"/>
        <w:rPr>
          <w:b w:val="0"/>
          <w:kern w:val="24"/>
          <w:lang w:eastAsia="ru-RU"/>
        </w:rPr>
      </w:pPr>
      <w:proofErr w:type="spellStart"/>
      <w:r w:rsidRPr="009019E6">
        <w:rPr>
          <w:b w:val="0"/>
          <w:kern w:val="24"/>
          <w:lang w:eastAsia="ru-RU"/>
        </w:rPr>
        <w:t>Межучрежденческие</w:t>
      </w:r>
      <w:proofErr w:type="spellEnd"/>
      <w:r w:rsidRPr="009019E6">
        <w:rPr>
          <w:b w:val="0"/>
          <w:kern w:val="24"/>
          <w:lang w:eastAsia="ru-RU"/>
        </w:rPr>
        <w:t xml:space="preserve"> расчеты осуществля</w:t>
      </w:r>
      <w:r>
        <w:rPr>
          <w:b w:val="0"/>
          <w:kern w:val="24"/>
          <w:lang w:eastAsia="ru-RU"/>
        </w:rPr>
        <w:t>ются</w:t>
      </w:r>
      <w:r w:rsidRPr="009019E6">
        <w:rPr>
          <w:b w:val="0"/>
          <w:kern w:val="24"/>
          <w:lang w:eastAsia="ru-RU"/>
        </w:rPr>
        <w:t xml:space="preserve"> с использованием двух моделей организации оплаты:</w:t>
      </w:r>
    </w:p>
    <w:p w:rsidR="004027FF" w:rsidRPr="009019E6" w:rsidRDefault="00AE27BB" w:rsidP="00276EDA">
      <w:pPr>
        <w:pStyle w:val="ab"/>
        <w:widowControl w:val="0"/>
        <w:shd w:val="clear" w:color="auto" w:fill="FFFFFF"/>
        <w:spacing w:line="276" w:lineRule="auto"/>
        <w:ind w:firstLine="709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>- </w:t>
      </w:r>
      <w:r w:rsidR="004027FF" w:rsidRPr="009019E6">
        <w:rPr>
          <w:b w:val="0"/>
          <w:kern w:val="24"/>
          <w:lang w:eastAsia="ru-RU"/>
        </w:rPr>
        <w:t xml:space="preserve">через СМО (по тарифам для проведения </w:t>
      </w:r>
      <w:proofErr w:type="spellStart"/>
      <w:r w:rsidR="004027FF" w:rsidRPr="009019E6">
        <w:rPr>
          <w:b w:val="0"/>
          <w:kern w:val="24"/>
          <w:lang w:eastAsia="ru-RU"/>
        </w:rPr>
        <w:t>межучрежденческих</w:t>
      </w:r>
      <w:proofErr w:type="spellEnd"/>
      <w:r w:rsidR="004027FF" w:rsidRPr="009019E6">
        <w:rPr>
          <w:b w:val="0"/>
          <w:kern w:val="24"/>
          <w:lang w:eastAsia="ru-RU"/>
        </w:rPr>
        <w:t>, в том числе межтерриториальных, расчетов, установленных тарифным соглашением);</w:t>
      </w:r>
    </w:p>
    <w:p w:rsidR="004027FF" w:rsidRPr="009019E6" w:rsidRDefault="00AE27BB" w:rsidP="00276EDA">
      <w:pPr>
        <w:pStyle w:val="ab"/>
        <w:widowControl w:val="0"/>
        <w:shd w:val="clear" w:color="auto" w:fill="FFFFFF"/>
        <w:spacing w:line="276" w:lineRule="auto"/>
        <w:ind w:firstLine="709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>- </w:t>
      </w:r>
      <w:r w:rsidR="004027FF" w:rsidRPr="009019E6">
        <w:rPr>
          <w:b w:val="0"/>
          <w:kern w:val="24"/>
          <w:lang w:eastAsia="ru-RU"/>
        </w:rPr>
        <w:t>в рамках Договоров.</w:t>
      </w:r>
    </w:p>
    <w:p w:rsidR="000737AE" w:rsidRPr="004027FF" w:rsidRDefault="00F31133" w:rsidP="00276ED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возникновении отрицательных значений в медицинской организации в связи с проведением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</w:t>
      </w:r>
      <w:r>
        <w:rPr>
          <w:rFonts w:ascii="Times New Roman" w:hAnsi="Times New Roman" w:cs="Times New Roman"/>
          <w:color w:val="000000"/>
          <w:sz w:val="28"/>
          <w:szCs w:val="28"/>
        </w:rPr>
        <w:t>СМО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 удержание образовавшейся задолженности за счет оплаты медицинской помощи, оказанной в других условиях, имеющихся в медицинской организации (за исключением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сверхбазовой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ТПОМС)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020BC" w:rsidRPr="004027FF">
        <w:rPr>
          <w:rFonts w:ascii="Times New Roman" w:hAnsi="Times New Roman"/>
          <w:sz w:val="28"/>
          <w:szCs w:val="28"/>
        </w:rPr>
        <w:t>»</w:t>
      </w:r>
      <w:proofErr w:type="gramEnd"/>
      <w:r w:rsidR="004020BC" w:rsidRPr="004027FF">
        <w:rPr>
          <w:rFonts w:ascii="Times New Roman" w:hAnsi="Times New Roman"/>
          <w:sz w:val="28"/>
          <w:szCs w:val="28"/>
        </w:rPr>
        <w:t>.</w:t>
      </w:r>
    </w:p>
    <w:p w:rsidR="00747C12" w:rsidRDefault="009044A0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proofErr w:type="gramStart"/>
      <w:r w:rsidR="00747C12">
        <w:rPr>
          <w:rFonts w:ascii="Times New Roman" w:eastAsia="Courier New" w:hAnsi="Times New Roman"/>
          <w:sz w:val="28"/>
          <w:szCs w:val="28"/>
        </w:rPr>
        <w:t>Приложение № 9 «</w:t>
      </w:r>
      <w:r w:rsidR="00747C12" w:rsidRPr="00747C12">
        <w:rPr>
          <w:rFonts w:ascii="Times New Roman" w:eastAsia="Courier New" w:hAnsi="Times New Roman"/>
          <w:sz w:val="28"/>
          <w:szCs w:val="28"/>
        </w:rPr>
        <w:t>Тарифы на консультацию с применением телемедицинских технологий в рамках базовой ТПОМС</w:t>
      </w:r>
      <w:r w:rsidR="00747C12">
        <w:rPr>
          <w:rFonts w:ascii="Times New Roman" w:eastAsia="Courier New" w:hAnsi="Times New Roman"/>
          <w:sz w:val="28"/>
          <w:szCs w:val="28"/>
        </w:rPr>
        <w:t xml:space="preserve">» к Тарифному соглашению изложить в новой редакции (действует с </w:t>
      </w:r>
      <w:r w:rsidR="00E712A1">
        <w:rPr>
          <w:rFonts w:ascii="Times New Roman" w:eastAsia="Courier New" w:hAnsi="Times New Roman"/>
          <w:sz w:val="28"/>
          <w:szCs w:val="28"/>
        </w:rPr>
        <w:t>01</w:t>
      </w:r>
      <w:r w:rsidR="00747C12">
        <w:rPr>
          <w:rFonts w:ascii="Times New Roman" w:eastAsia="Courier New" w:hAnsi="Times New Roman"/>
          <w:sz w:val="28"/>
          <w:szCs w:val="28"/>
        </w:rPr>
        <w:t>.</w:t>
      </w:r>
      <w:r w:rsidR="00E712A1">
        <w:rPr>
          <w:rFonts w:ascii="Times New Roman" w:eastAsia="Courier New" w:hAnsi="Times New Roman"/>
          <w:sz w:val="28"/>
          <w:szCs w:val="28"/>
        </w:rPr>
        <w:t>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747C12">
        <w:rPr>
          <w:rFonts w:ascii="Times New Roman" w:eastAsia="Courier New" w:hAnsi="Times New Roman"/>
          <w:sz w:val="28"/>
          <w:szCs w:val="28"/>
        </w:rPr>
        <w:t xml:space="preserve">.2025) (приложение </w:t>
      </w:r>
      <w:r w:rsidR="00747C12">
        <w:rPr>
          <w:rFonts w:ascii="Times New Roman" w:eastAsia="Courier New" w:hAnsi="Times New Roman"/>
          <w:sz w:val="28"/>
          <w:szCs w:val="28"/>
        </w:rPr>
        <w:lastRenderedPageBreak/>
        <w:t>№</w:t>
      </w:r>
      <w:r w:rsidR="003A39D4">
        <w:rPr>
          <w:rFonts w:ascii="Times New Roman" w:eastAsia="Courier New" w:hAnsi="Times New Roman"/>
          <w:sz w:val="28"/>
          <w:szCs w:val="28"/>
        </w:rPr>
        <w:t xml:space="preserve"> 1 </w:t>
      </w:r>
      <w:r w:rsidR="00747C12">
        <w:rPr>
          <w:rFonts w:ascii="Times New Roman" w:eastAsia="Courier New" w:hAnsi="Times New Roman"/>
          <w:sz w:val="28"/>
          <w:szCs w:val="28"/>
        </w:rPr>
        <w:t>к настоящему Дополнительному соглашению).</w:t>
      </w:r>
      <w:proofErr w:type="gramEnd"/>
    </w:p>
    <w:p w:rsidR="00A82C87" w:rsidRPr="00F62CFD" w:rsidRDefault="009044A0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A82C87" w:rsidRPr="00E47AEE">
        <w:rPr>
          <w:rFonts w:ascii="Times New Roman" w:eastAsia="Courier New" w:hAnsi="Times New Roman"/>
          <w:sz w:val="28"/>
          <w:szCs w:val="28"/>
        </w:rPr>
        <w:t>Приложение №</w:t>
      </w:r>
      <w:r w:rsidR="00A82C87">
        <w:rPr>
          <w:rFonts w:ascii="Times New Roman" w:eastAsia="Courier New" w:hAnsi="Times New Roman"/>
          <w:sz w:val="28"/>
          <w:szCs w:val="28"/>
        </w:rPr>
        <w:t> </w:t>
      </w:r>
      <w:r w:rsidR="00A82C87" w:rsidRPr="00E47AEE">
        <w:rPr>
          <w:rFonts w:ascii="Times New Roman" w:eastAsia="Courier New" w:hAnsi="Times New Roman"/>
          <w:sz w:val="28"/>
          <w:szCs w:val="28"/>
        </w:rPr>
        <w:t>22 «</w:t>
      </w:r>
      <w:r w:rsidR="00A82C87" w:rsidRPr="001A1DD0">
        <w:rPr>
          <w:rFonts w:ascii="Times New Roman" w:eastAsia="Courier New" w:hAnsi="Times New Roman"/>
          <w:sz w:val="28"/>
          <w:szCs w:val="28"/>
        </w:rPr>
        <w:t>Тарифы для оплаты стоматологической медицинской помощи с учетом уровня оказания медицинской помощи</w:t>
      </w:r>
      <w:r w:rsidR="00A82C87" w:rsidRPr="00E47AEE">
        <w:rPr>
          <w:rFonts w:ascii="Times New Roman" w:eastAsia="Courier New" w:hAnsi="Times New Roman"/>
          <w:sz w:val="28"/>
          <w:szCs w:val="28"/>
        </w:rPr>
        <w:t xml:space="preserve">» </w:t>
      </w:r>
      <w:r w:rsidR="00A82C87" w:rsidRPr="00B64CDC">
        <w:rPr>
          <w:rFonts w:ascii="Times New Roman" w:eastAsia="Courier New" w:hAnsi="Times New Roman"/>
          <w:sz w:val="28"/>
          <w:szCs w:val="28"/>
        </w:rPr>
        <w:t xml:space="preserve">к Тарифному соглашению изложить в новой редакции (действует с 01.03.2025) (приложение № </w:t>
      </w:r>
      <w:r w:rsidR="001C7BB9">
        <w:rPr>
          <w:rFonts w:ascii="Times New Roman" w:eastAsia="Courier New" w:hAnsi="Times New Roman"/>
          <w:sz w:val="28"/>
          <w:szCs w:val="28"/>
        </w:rPr>
        <w:t> 2</w:t>
      </w:r>
      <w:r w:rsidR="00A82C87" w:rsidRPr="00B64CDC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A82C87" w:rsidRDefault="009044A0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A82C87">
        <w:rPr>
          <w:rFonts w:ascii="Times New Roman" w:eastAsia="Courier New" w:hAnsi="Times New Roman"/>
          <w:sz w:val="28"/>
          <w:szCs w:val="28"/>
        </w:rPr>
        <w:t>Приложение № 23 «</w:t>
      </w:r>
      <w:r w:rsidR="00A82C87" w:rsidRPr="00962720">
        <w:rPr>
          <w:rFonts w:ascii="Times New Roman" w:eastAsia="Courier New" w:hAnsi="Times New Roman"/>
          <w:sz w:val="28"/>
          <w:szCs w:val="28"/>
        </w:rPr>
        <w:t>Тарифы на оплату медицинских услуг, оказываемых в амбулаторных условиях</w:t>
      </w:r>
      <w:r w:rsidR="00A82C87">
        <w:rPr>
          <w:rFonts w:ascii="Times New Roman" w:eastAsia="Courier New" w:hAnsi="Times New Roman"/>
          <w:sz w:val="28"/>
          <w:szCs w:val="28"/>
        </w:rPr>
        <w:t>»</w:t>
      </w:r>
      <w:r w:rsidR="00A82C87" w:rsidRPr="00E47AEE">
        <w:rPr>
          <w:rFonts w:ascii="Times New Roman" w:eastAsia="Courier New" w:hAnsi="Times New Roman"/>
          <w:sz w:val="28"/>
          <w:szCs w:val="28"/>
        </w:rPr>
        <w:t xml:space="preserve"> 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2</w:t>
      </w:r>
      <w:r w:rsidR="00A82C87" w:rsidRPr="00E47AEE">
        <w:rPr>
          <w:rFonts w:ascii="Times New Roman" w:eastAsia="Courier New" w:hAnsi="Times New Roman"/>
          <w:sz w:val="28"/>
          <w:szCs w:val="28"/>
        </w:rPr>
        <w:t xml:space="preserve">.2025) (приложение № </w:t>
      </w:r>
      <w:r w:rsidR="001C7BB9">
        <w:rPr>
          <w:rFonts w:ascii="Times New Roman" w:eastAsia="Courier New" w:hAnsi="Times New Roman"/>
          <w:sz w:val="28"/>
          <w:szCs w:val="28"/>
        </w:rPr>
        <w:t> 3</w:t>
      </w:r>
      <w:r w:rsidR="00A82C87" w:rsidRPr="00E47AEE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E47AEE" w:rsidRDefault="009044A0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E47AEE" w:rsidRPr="00E47AEE">
        <w:rPr>
          <w:rFonts w:ascii="Times New Roman" w:eastAsia="Courier New" w:hAnsi="Times New Roman"/>
          <w:sz w:val="28"/>
          <w:szCs w:val="28"/>
        </w:rPr>
        <w:t>Приложение №</w:t>
      </w:r>
      <w:r w:rsidR="00747C12">
        <w:rPr>
          <w:rFonts w:ascii="Times New Roman" w:eastAsia="Courier New" w:hAnsi="Times New Roman"/>
          <w:sz w:val="28"/>
          <w:szCs w:val="28"/>
        </w:rPr>
        <w:t> </w:t>
      </w:r>
      <w:r w:rsidR="00E47AEE" w:rsidRPr="00E47AEE">
        <w:rPr>
          <w:rFonts w:ascii="Times New Roman" w:eastAsia="Courier New" w:hAnsi="Times New Roman"/>
          <w:sz w:val="28"/>
          <w:szCs w:val="28"/>
        </w:rPr>
        <w:t>25 «Перечень фельдшерских здравпунктов, фельдшерско-акушерских пунктов» 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E47AEE" w:rsidRPr="00E47AEE">
        <w:rPr>
          <w:rFonts w:ascii="Times New Roman" w:eastAsia="Courier New" w:hAnsi="Times New Roman"/>
          <w:sz w:val="28"/>
          <w:szCs w:val="28"/>
        </w:rPr>
        <w:t>.2025) (приложение №</w:t>
      </w:r>
      <w:r w:rsidR="001C7BB9">
        <w:rPr>
          <w:rFonts w:ascii="Times New Roman" w:eastAsia="Courier New" w:hAnsi="Times New Roman"/>
          <w:sz w:val="28"/>
          <w:szCs w:val="28"/>
        </w:rPr>
        <w:t> 4</w:t>
      </w:r>
      <w:r w:rsidR="00E47AEE" w:rsidRPr="00E47AEE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E47AEE" w:rsidRDefault="009044A0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E47AEE">
        <w:rPr>
          <w:rFonts w:ascii="Times New Roman" w:eastAsia="Courier New" w:hAnsi="Times New Roman"/>
          <w:sz w:val="28"/>
          <w:szCs w:val="28"/>
        </w:rPr>
        <w:t>Приложение №</w:t>
      </w:r>
      <w:r w:rsidR="00747C12">
        <w:rPr>
          <w:rFonts w:ascii="Times New Roman" w:eastAsia="Courier New" w:hAnsi="Times New Roman"/>
          <w:sz w:val="28"/>
          <w:szCs w:val="28"/>
        </w:rPr>
        <w:t> </w:t>
      </w:r>
      <w:r w:rsidR="00E47AEE">
        <w:rPr>
          <w:rFonts w:ascii="Times New Roman" w:eastAsia="Courier New" w:hAnsi="Times New Roman"/>
          <w:sz w:val="28"/>
          <w:szCs w:val="28"/>
        </w:rPr>
        <w:t>27 «</w:t>
      </w:r>
      <w:r w:rsidR="00E47AEE" w:rsidRPr="00E47AEE">
        <w:rPr>
          <w:rFonts w:ascii="Times New Roman" w:eastAsia="Courier New" w:hAnsi="Times New Roman"/>
          <w:sz w:val="28"/>
          <w:szCs w:val="28"/>
        </w:rPr>
        <w:t xml:space="preserve">Размеры дифференцированных </w:t>
      </w:r>
      <w:proofErr w:type="spellStart"/>
      <w:r w:rsidR="00E47AEE" w:rsidRPr="00E47AEE">
        <w:rPr>
          <w:rFonts w:ascii="Times New Roman" w:eastAsia="Courier New" w:hAnsi="Times New Roman"/>
          <w:sz w:val="28"/>
          <w:szCs w:val="28"/>
        </w:rPr>
        <w:t>подушевых</w:t>
      </w:r>
      <w:proofErr w:type="spellEnd"/>
      <w:r w:rsidR="00E47AEE" w:rsidRPr="00E47AEE">
        <w:rPr>
          <w:rFonts w:ascii="Times New Roman" w:eastAsia="Courier New" w:hAnsi="Times New Roman"/>
          <w:sz w:val="28"/>
          <w:szCs w:val="28"/>
        </w:rPr>
        <w:t xml:space="preserve"> нормативов финансирования амбулаторной медицинской помощи</w:t>
      </w:r>
      <w:r w:rsidR="00E47AEE">
        <w:rPr>
          <w:rFonts w:ascii="Times New Roman" w:eastAsia="Courier New" w:hAnsi="Times New Roman"/>
          <w:sz w:val="28"/>
          <w:szCs w:val="28"/>
        </w:rPr>
        <w:t>» 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1C7BB9">
        <w:rPr>
          <w:rFonts w:ascii="Times New Roman" w:eastAsia="Courier New" w:hAnsi="Times New Roman"/>
          <w:sz w:val="28"/>
          <w:szCs w:val="28"/>
        </w:rPr>
        <w:t>.2025) (приложение № 5</w:t>
      </w:r>
      <w:r w:rsidR="00E47AEE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E47AEE" w:rsidRDefault="009044A0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E47AEE">
        <w:rPr>
          <w:rFonts w:ascii="Times New Roman" w:eastAsia="Courier New" w:hAnsi="Times New Roman"/>
          <w:sz w:val="28"/>
          <w:szCs w:val="28"/>
        </w:rPr>
        <w:t>Приложение №</w:t>
      </w:r>
      <w:r w:rsidR="00747C12">
        <w:rPr>
          <w:rFonts w:ascii="Times New Roman" w:eastAsia="Courier New" w:hAnsi="Times New Roman"/>
          <w:sz w:val="28"/>
          <w:szCs w:val="28"/>
        </w:rPr>
        <w:t> </w:t>
      </w:r>
      <w:r w:rsidR="00E47AEE">
        <w:rPr>
          <w:rFonts w:ascii="Times New Roman" w:eastAsia="Courier New" w:hAnsi="Times New Roman"/>
          <w:sz w:val="28"/>
          <w:szCs w:val="28"/>
        </w:rPr>
        <w:t>28 «</w:t>
      </w:r>
      <w:r w:rsidR="00E47AEE" w:rsidRPr="00E47AEE">
        <w:rPr>
          <w:rFonts w:ascii="Times New Roman" w:eastAsia="Courier New" w:hAnsi="Times New Roman"/>
          <w:sz w:val="28"/>
          <w:szCs w:val="28"/>
        </w:rPr>
        <w:t>Тарифы на 1 случай госпитализации в стационарных условиях  с учетом уровней организации медицинской помощи</w:t>
      </w:r>
      <w:r w:rsidR="00E47AEE">
        <w:rPr>
          <w:rFonts w:ascii="Times New Roman" w:eastAsia="Courier New" w:hAnsi="Times New Roman"/>
          <w:sz w:val="28"/>
          <w:szCs w:val="28"/>
        </w:rPr>
        <w:t>» 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E47AEE">
        <w:rPr>
          <w:rFonts w:ascii="Times New Roman" w:eastAsia="Courier New" w:hAnsi="Times New Roman"/>
          <w:sz w:val="28"/>
          <w:szCs w:val="28"/>
        </w:rPr>
        <w:t>.2025) (приложение №</w:t>
      </w:r>
      <w:r w:rsidR="001C7BB9">
        <w:rPr>
          <w:rFonts w:ascii="Times New Roman" w:eastAsia="Courier New" w:hAnsi="Times New Roman"/>
          <w:sz w:val="28"/>
          <w:szCs w:val="28"/>
        </w:rPr>
        <w:t> 6</w:t>
      </w:r>
      <w:r w:rsidR="00E47AEE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B75887" w:rsidRDefault="009044A0" w:rsidP="00CE683B">
      <w:pPr>
        <w:pStyle w:val="a5"/>
        <w:widowControl w:val="0"/>
        <w:numPr>
          <w:ilvl w:val="0"/>
          <w:numId w:val="38"/>
        </w:numPr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r w:rsidR="00B75887">
        <w:rPr>
          <w:rFonts w:ascii="Times New Roman" w:eastAsia="Courier New" w:hAnsi="Times New Roman"/>
          <w:sz w:val="28"/>
          <w:szCs w:val="28"/>
        </w:rPr>
        <w:t>Приложение № 30 «</w:t>
      </w:r>
      <w:r w:rsidR="00B75887" w:rsidRPr="00B75887">
        <w:rPr>
          <w:rFonts w:ascii="Times New Roman" w:eastAsia="Courier New" w:hAnsi="Times New Roman"/>
          <w:sz w:val="28"/>
          <w:szCs w:val="28"/>
        </w:rPr>
        <w:t>Перечень КСГ с оптимальной длительностью лечения до 3 дней включительно</w:t>
      </w:r>
      <w:r w:rsidR="00B75887">
        <w:rPr>
          <w:rFonts w:ascii="Times New Roman" w:eastAsia="Courier New" w:hAnsi="Times New Roman"/>
          <w:sz w:val="28"/>
          <w:szCs w:val="28"/>
        </w:rPr>
        <w:t>»</w:t>
      </w:r>
      <w:r w:rsidR="00B75887" w:rsidRPr="00B75887">
        <w:rPr>
          <w:rFonts w:ascii="Times New Roman" w:eastAsia="Courier New" w:hAnsi="Times New Roman"/>
          <w:sz w:val="28"/>
          <w:szCs w:val="28"/>
        </w:rPr>
        <w:t xml:space="preserve"> </w:t>
      </w:r>
      <w:r w:rsidR="00B75887">
        <w:rPr>
          <w:rFonts w:ascii="Times New Roman" w:eastAsia="Courier New" w:hAnsi="Times New Roman"/>
          <w:sz w:val="28"/>
          <w:szCs w:val="28"/>
        </w:rPr>
        <w:t>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1C7BB9">
        <w:rPr>
          <w:rFonts w:ascii="Times New Roman" w:eastAsia="Courier New" w:hAnsi="Times New Roman"/>
          <w:sz w:val="28"/>
          <w:szCs w:val="28"/>
        </w:rPr>
        <w:t>.2025) (приложение № 7</w:t>
      </w:r>
      <w:r w:rsidR="00B75887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B75887" w:rsidRDefault="009044A0" w:rsidP="00CE683B">
      <w:pPr>
        <w:pStyle w:val="a5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ab/>
      </w:r>
      <w:proofErr w:type="gramStart"/>
      <w:r w:rsidR="00B75887">
        <w:rPr>
          <w:rFonts w:ascii="Times New Roman" w:eastAsia="Courier New" w:hAnsi="Times New Roman"/>
          <w:sz w:val="28"/>
          <w:szCs w:val="28"/>
        </w:rPr>
        <w:t>Приложение № 31 «</w:t>
      </w:r>
      <w:r w:rsidR="00B75887" w:rsidRPr="00B75887">
        <w:rPr>
          <w:rFonts w:ascii="Times New Roman" w:eastAsia="Courier New" w:hAnsi="Times New Roman"/>
          <w:sz w:val="28"/>
          <w:szCs w:val="28"/>
        </w:rPr>
        <w:t xml:space="preserve">Перечень КСГ, которые предполагают хирургическое вмешательство или </w:t>
      </w:r>
      <w:proofErr w:type="spellStart"/>
      <w:r w:rsidR="00B75887" w:rsidRPr="00B75887">
        <w:rPr>
          <w:rFonts w:ascii="Times New Roman" w:eastAsia="Courier New" w:hAnsi="Times New Roman"/>
          <w:sz w:val="28"/>
          <w:szCs w:val="28"/>
        </w:rPr>
        <w:t>тромболитическую</w:t>
      </w:r>
      <w:proofErr w:type="spellEnd"/>
      <w:r w:rsidR="00B75887" w:rsidRPr="00B75887">
        <w:rPr>
          <w:rFonts w:ascii="Times New Roman" w:eastAsia="Courier New" w:hAnsi="Times New Roman"/>
          <w:sz w:val="28"/>
          <w:szCs w:val="28"/>
        </w:rPr>
        <w:t xml:space="preserve"> терапию</w:t>
      </w:r>
      <w:r w:rsidR="00B75887">
        <w:rPr>
          <w:rFonts w:ascii="Times New Roman" w:eastAsia="Courier New" w:hAnsi="Times New Roman"/>
          <w:sz w:val="28"/>
          <w:szCs w:val="28"/>
        </w:rPr>
        <w:t>»</w:t>
      </w:r>
      <w:r w:rsidR="00B75887" w:rsidRPr="00B75887">
        <w:rPr>
          <w:rFonts w:ascii="Times New Roman" w:eastAsia="Courier New" w:hAnsi="Times New Roman"/>
          <w:sz w:val="28"/>
          <w:szCs w:val="28"/>
        </w:rPr>
        <w:t xml:space="preserve"> </w:t>
      </w:r>
      <w:r w:rsidR="00B75887">
        <w:rPr>
          <w:rFonts w:ascii="Times New Roman" w:eastAsia="Courier New" w:hAnsi="Times New Roman"/>
          <w:sz w:val="28"/>
          <w:szCs w:val="28"/>
        </w:rPr>
        <w:t>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1C7BB9">
        <w:rPr>
          <w:rFonts w:ascii="Times New Roman" w:eastAsia="Courier New" w:hAnsi="Times New Roman"/>
          <w:sz w:val="28"/>
          <w:szCs w:val="28"/>
        </w:rPr>
        <w:t>.2025) (приложение № 8</w:t>
      </w:r>
      <w:r w:rsidR="00B75887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  <w:proofErr w:type="gramEnd"/>
    </w:p>
    <w:p w:rsidR="00A82C87" w:rsidRDefault="00A82C87" w:rsidP="000261F6">
      <w:pPr>
        <w:pStyle w:val="a5"/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Приложение № 32 «</w:t>
      </w:r>
      <w:r w:rsidRPr="008F228D">
        <w:rPr>
          <w:rFonts w:ascii="Times New Roman" w:eastAsia="Courier New" w:hAnsi="Times New Roman"/>
          <w:sz w:val="28"/>
          <w:szCs w:val="28"/>
        </w:rPr>
        <w:t>Тарифы на услуги диализа в стационарных условиях</w:t>
      </w:r>
      <w:r>
        <w:rPr>
          <w:rFonts w:ascii="Times New Roman" w:eastAsia="Courier New" w:hAnsi="Times New Roman"/>
          <w:sz w:val="28"/>
          <w:szCs w:val="28"/>
        </w:rPr>
        <w:t>»</w:t>
      </w:r>
      <w:r w:rsidRPr="008F228D">
        <w:rPr>
          <w:rFonts w:ascii="Times New Roman" w:eastAsia="Courier New" w:hAnsi="Times New Roman"/>
          <w:sz w:val="28"/>
          <w:szCs w:val="28"/>
        </w:rPr>
        <w:t xml:space="preserve"> </w:t>
      </w:r>
      <w:r w:rsidRPr="00E47AEE">
        <w:rPr>
          <w:rFonts w:ascii="Times New Roman" w:eastAsia="Courier New" w:hAnsi="Times New Roman"/>
          <w:sz w:val="28"/>
          <w:szCs w:val="28"/>
        </w:rPr>
        <w:t>к Тарифному соглашению изложить в новой редакции (действует с 01.0</w:t>
      </w:r>
      <w:r>
        <w:rPr>
          <w:rFonts w:ascii="Times New Roman" w:eastAsia="Courier New" w:hAnsi="Times New Roman"/>
          <w:sz w:val="28"/>
          <w:szCs w:val="28"/>
        </w:rPr>
        <w:t>2</w:t>
      </w:r>
      <w:r w:rsidRPr="00E47AEE">
        <w:rPr>
          <w:rFonts w:ascii="Times New Roman" w:eastAsia="Courier New" w:hAnsi="Times New Roman"/>
          <w:sz w:val="28"/>
          <w:szCs w:val="28"/>
        </w:rPr>
        <w:t>.2025) (приложение №</w:t>
      </w:r>
      <w:r w:rsidR="00080F93">
        <w:rPr>
          <w:rFonts w:ascii="Times New Roman" w:eastAsia="Courier New" w:hAnsi="Times New Roman"/>
          <w:sz w:val="28"/>
          <w:szCs w:val="28"/>
        </w:rPr>
        <w:t> </w:t>
      </w:r>
      <w:r w:rsidR="001C7BB9">
        <w:rPr>
          <w:rFonts w:ascii="Times New Roman" w:eastAsia="Courier New" w:hAnsi="Times New Roman"/>
          <w:sz w:val="28"/>
          <w:szCs w:val="28"/>
        </w:rPr>
        <w:t>9</w:t>
      </w:r>
      <w:r w:rsidRPr="00E47AEE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B75887" w:rsidRDefault="00B75887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Приложение № 34 «</w:t>
      </w:r>
      <w:r w:rsidRPr="00B75887">
        <w:rPr>
          <w:rFonts w:ascii="Times New Roman" w:eastAsia="Courier New" w:hAnsi="Times New Roman"/>
          <w:sz w:val="28"/>
          <w:szCs w:val="28"/>
        </w:rPr>
        <w:t>Перечень КСГ, к которым применяется коэффициент специфики  (КС) в стационарных условиях</w:t>
      </w:r>
      <w:r w:rsidR="00E0139C">
        <w:rPr>
          <w:rFonts w:ascii="Times New Roman" w:eastAsia="Courier New" w:hAnsi="Times New Roman"/>
          <w:sz w:val="28"/>
          <w:szCs w:val="28"/>
        </w:rPr>
        <w:t xml:space="preserve"> </w:t>
      </w:r>
      <w:r w:rsidR="00E0139C" w:rsidRPr="00E0139C">
        <w:rPr>
          <w:rFonts w:ascii="Times New Roman" w:eastAsia="Courier New" w:hAnsi="Times New Roman"/>
          <w:sz w:val="28"/>
          <w:szCs w:val="28"/>
        </w:rPr>
        <w:t>(независимо от уровня организации медицинской помощи)</w:t>
      </w:r>
      <w:r>
        <w:rPr>
          <w:rFonts w:ascii="Times New Roman" w:eastAsia="Courier New" w:hAnsi="Times New Roman"/>
          <w:sz w:val="28"/>
          <w:szCs w:val="28"/>
        </w:rPr>
        <w:t>»</w:t>
      </w:r>
      <w:r w:rsidRPr="00B75887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080F93">
        <w:rPr>
          <w:rFonts w:ascii="Times New Roman" w:eastAsia="Courier New" w:hAnsi="Times New Roman"/>
          <w:sz w:val="28"/>
          <w:szCs w:val="28"/>
        </w:rPr>
        <w:t>.2025) (приложение № </w:t>
      </w:r>
      <w:r w:rsidR="001C7BB9">
        <w:rPr>
          <w:rFonts w:ascii="Times New Roman" w:eastAsia="Courier New" w:hAnsi="Times New Roman"/>
          <w:sz w:val="28"/>
          <w:szCs w:val="28"/>
        </w:rPr>
        <w:t>10</w:t>
      </w:r>
      <w:r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E47AEE" w:rsidRDefault="00E47AEE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Приложение №</w:t>
      </w:r>
      <w:r w:rsidR="00747C12">
        <w:rPr>
          <w:rFonts w:ascii="Times New Roman" w:eastAsia="Courier New" w:hAnsi="Times New Roman"/>
          <w:sz w:val="28"/>
          <w:szCs w:val="28"/>
        </w:rPr>
        <w:t> </w:t>
      </w:r>
      <w:r>
        <w:rPr>
          <w:rFonts w:ascii="Times New Roman" w:eastAsia="Courier New" w:hAnsi="Times New Roman"/>
          <w:sz w:val="28"/>
          <w:szCs w:val="28"/>
        </w:rPr>
        <w:t>36 «</w:t>
      </w:r>
      <w:r w:rsidRPr="00E47AEE">
        <w:rPr>
          <w:rFonts w:ascii="Times New Roman" w:eastAsia="Courier New" w:hAnsi="Times New Roman"/>
          <w:sz w:val="28"/>
          <w:szCs w:val="28"/>
        </w:rPr>
        <w:t>Тарифы на 1 случай лечения в условиях дневного стационара с учетом уровней организации медицинской помощи</w:t>
      </w:r>
      <w:r>
        <w:rPr>
          <w:rFonts w:ascii="Times New Roman" w:eastAsia="Courier New" w:hAnsi="Times New Roman"/>
          <w:sz w:val="28"/>
          <w:szCs w:val="28"/>
        </w:rPr>
        <w:t>» 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080F93">
        <w:rPr>
          <w:rFonts w:ascii="Times New Roman" w:eastAsia="Courier New" w:hAnsi="Times New Roman"/>
          <w:sz w:val="28"/>
          <w:szCs w:val="28"/>
        </w:rPr>
        <w:t>.2025) (приложение № </w:t>
      </w:r>
      <w:r w:rsidR="001C7BB9">
        <w:rPr>
          <w:rFonts w:ascii="Times New Roman" w:eastAsia="Courier New" w:hAnsi="Times New Roman"/>
          <w:sz w:val="28"/>
          <w:szCs w:val="28"/>
        </w:rPr>
        <w:t>11</w:t>
      </w:r>
      <w:r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E0139C" w:rsidRDefault="00E0139C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E0139C">
        <w:rPr>
          <w:rFonts w:ascii="Times New Roman" w:eastAsia="Courier New" w:hAnsi="Times New Roman"/>
          <w:sz w:val="28"/>
          <w:szCs w:val="28"/>
        </w:rPr>
        <w:lastRenderedPageBreak/>
        <w:t>Приложение № 37 «Перечень КСГ, к которым применяется  коэффициент специфики (КС),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Pr="00E0139C">
        <w:rPr>
          <w:rFonts w:ascii="Times New Roman" w:eastAsia="Courier New" w:hAnsi="Times New Roman"/>
          <w:sz w:val="28"/>
          <w:szCs w:val="28"/>
        </w:rPr>
        <w:t>независимо от уровня организации медицинской помощи в условиях дневного стационара</w:t>
      </w:r>
      <w:r>
        <w:rPr>
          <w:rFonts w:ascii="Times New Roman" w:eastAsia="Courier New" w:hAnsi="Times New Roman"/>
          <w:sz w:val="28"/>
          <w:szCs w:val="28"/>
        </w:rPr>
        <w:t>»</w:t>
      </w:r>
      <w:r w:rsidRPr="00E0139C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к Тарифному соглашению изложить в новой редакции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080F93">
        <w:rPr>
          <w:rFonts w:ascii="Times New Roman" w:eastAsia="Courier New" w:hAnsi="Times New Roman"/>
          <w:sz w:val="28"/>
          <w:szCs w:val="28"/>
        </w:rPr>
        <w:t>.2025) (приложение № </w:t>
      </w:r>
      <w:r w:rsidR="001C7BB9">
        <w:rPr>
          <w:rFonts w:ascii="Times New Roman" w:eastAsia="Courier New" w:hAnsi="Times New Roman"/>
          <w:sz w:val="28"/>
          <w:szCs w:val="28"/>
        </w:rPr>
        <w:t>12</w:t>
      </w:r>
      <w:r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2E5731" w:rsidRDefault="002E5731" w:rsidP="00276EDA">
      <w:pPr>
        <w:pStyle w:val="a5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Приложение № 41</w:t>
      </w:r>
      <w:r w:rsidR="00121543">
        <w:rPr>
          <w:rFonts w:ascii="Times New Roman" w:eastAsia="Courier New" w:hAnsi="Times New Roman"/>
          <w:sz w:val="28"/>
          <w:szCs w:val="28"/>
        </w:rPr>
        <w:t xml:space="preserve"> «Перечень расходов на оказание медицинской помощи, финансовое обеспечение которых осуществляется по </w:t>
      </w:r>
      <w:proofErr w:type="spellStart"/>
      <w:r w:rsidR="00121543">
        <w:rPr>
          <w:rFonts w:ascii="Times New Roman" w:eastAsia="Courier New" w:hAnsi="Times New Roman"/>
          <w:sz w:val="28"/>
          <w:szCs w:val="28"/>
        </w:rPr>
        <w:t>подушевому</w:t>
      </w:r>
      <w:proofErr w:type="spellEnd"/>
      <w:r w:rsidR="00121543">
        <w:rPr>
          <w:rFonts w:ascii="Times New Roman" w:eastAsia="Courier New" w:hAnsi="Times New Roman"/>
          <w:sz w:val="28"/>
          <w:szCs w:val="28"/>
        </w:rPr>
        <w:t xml:space="preserve"> нормативу финансирования амбулаторной помощи и расходы на оказание медицинской помощи, финансовое обеспечение которых осуществляется вне </w:t>
      </w:r>
      <w:proofErr w:type="spellStart"/>
      <w:r w:rsidR="00121543">
        <w:rPr>
          <w:rFonts w:ascii="Times New Roman" w:eastAsia="Courier New" w:hAnsi="Times New Roman"/>
          <w:sz w:val="28"/>
          <w:szCs w:val="28"/>
        </w:rPr>
        <w:t>подушевого</w:t>
      </w:r>
      <w:proofErr w:type="spellEnd"/>
      <w:r w:rsidR="00121543">
        <w:rPr>
          <w:rFonts w:ascii="Times New Roman" w:eastAsia="Courier New" w:hAnsi="Times New Roman"/>
          <w:sz w:val="28"/>
          <w:szCs w:val="28"/>
        </w:rPr>
        <w:t xml:space="preserve"> нормативу финансирования амбулаторной помощи» (действует с 01.0</w:t>
      </w:r>
      <w:r w:rsidR="00A82C87">
        <w:rPr>
          <w:rFonts w:ascii="Times New Roman" w:eastAsia="Courier New" w:hAnsi="Times New Roman"/>
          <w:sz w:val="28"/>
          <w:szCs w:val="28"/>
        </w:rPr>
        <w:t>3</w:t>
      </w:r>
      <w:r w:rsidR="00121543">
        <w:rPr>
          <w:rFonts w:ascii="Times New Roman" w:eastAsia="Courier New" w:hAnsi="Times New Roman"/>
          <w:sz w:val="28"/>
          <w:szCs w:val="28"/>
        </w:rPr>
        <w:t>.2025) (при</w:t>
      </w:r>
      <w:r w:rsidR="005960C1">
        <w:rPr>
          <w:rFonts w:ascii="Times New Roman" w:eastAsia="Courier New" w:hAnsi="Times New Roman"/>
          <w:sz w:val="28"/>
          <w:szCs w:val="28"/>
        </w:rPr>
        <w:t>ложение №</w:t>
      </w:r>
      <w:r w:rsidR="00080F93">
        <w:rPr>
          <w:rFonts w:ascii="Times New Roman" w:eastAsia="Courier New" w:hAnsi="Times New Roman"/>
          <w:sz w:val="28"/>
          <w:szCs w:val="28"/>
        </w:rPr>
        <w:t> </w:t>
      </w:r>
      <w:r w:rsidR="001C7BB9">
        <w:rPr>
          <w:rFonts w:ascii="Times New Roman" w:eastAsia="Courier New" w:hAnsi="Times New Roman"/>
          <w:sz w:val="28"/>
          <w:szCs w:val="28"/>
        </w:rPr>
        <w:t>13</w:t>
      </w:r>
      <w:r w:rsidR="005960C1">
        <w:rPr>
          <w:rFonts w:ascii="Times New Roman" w:eastAsia="Courier New" w:hAnsi="Times New Roman"/>
          <w:sz w:val="28"/>
          <w:szCs w:val="28"/>
        </w:rPr>
        <w:t xml:space="preserve"> к настоящему Дополнительному соглашению).</w:t>
      </w:r>
    </w:p>
    <w:p w:rsidR="00856702" w:rsidRDefault="00856702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b/>
          <w:bCs/>
          <w:sz w:val="28"/>
          <w:szCs w:val="28"/>
        </w:rPr>
      </w:pPr>
    </w:p>
    <w:p w:rsidR="00A61AD5" w:rsidRDefault="00A61AD5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b/>
          <w:bCs/>
          <w:sz w:val="28"/>
          <w:szCs w:val="28"/>
        </w:rPr>
      </w:pPr>
      <w:r w:rsidRPr="00A61AD5">
        <w:rPr>
          <w:rFonts w:ascii="Times New Roman" w:eastAsia="Courier New" w:hAnsi="Times New Roman"/>
          <w:b/>
          <w:bCs/>
          <w:sz w:val="28"/>
          <w:szCs w:val="28"/>
        </w:rPr>
        <w:t>Решение:</w:t>
      </w:r>
    </w:p>
    <w:p w:rsidR="00A61AD5" w:rsidRDefault="00CB0840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>
        <w:rPr>
          <w:rFonts w:ascii="Times New Roman" w:hAnsi="Times New Roman"/>
          <w:color w:val="000000"/>
          <w:sz w:val="28"/>
          <w:szCs w:val="28"/>
        </w:rPr>
        <w:t> 1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Pr="00162195">
        <w:rPr>
          <w:rFonts w:ascii="Times New Roman" w:hAnsi="Times New Roman"/>
          <w:sz w:val="28"/>
          <w:szCs w:val="28"/>
        </w:rPr>
        <w:t xml:space="preserve">(приложение </w:t>
      </w:r>
      <w:r w:rsidR="00E712A1">
        <w:rPr>
          <w:rFonts w:ascii="Times New Roman" w:hAnsi="Times New Roman"/>
          <w:sz w:val="28"/>
          <w:szCs w:val="28"/>
        </w:rPr>
        <w:t>4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</w:t>
      </w:r>
      <w:r w:rsidR="000737AE">
        <w:rPr>
          <w:rFonts w:ascii="Times New Roman" w:hAnsi="Times New Roman"/>
          <w:sz w:val="28"/>
          <w:szCs w:val="28"/>
        </w:rPr>
        <w:t>.</w:t>
      </w:r>
    </w:p>
    <w:p w:rsidR="000737AE" w:rsidRDefault="000737AE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37AE" w:rsidRDefault="000737AE" w:rsidP="00276EDA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>
        <w:rPr>
          <w:rFonts w:ascii="Times New Roman" w:hAnsi="Times New Roman"/>
          <w:sz w:val="28"/>
          <w:szCs w:val="28"/>
        </w:rPr>
        <w:t xml:space="preserve"> единогласно.</w:t>
      </w:r>
    </w:p>
    <w:p w:rsidR="000737AE" w:rsidRPr="00A61AD5" w:rsidRDefault="000737AE" w:rsidP="00276EDA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</w:p>
    <w:p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2F09C8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____________________Г.В.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Вацуро</w:t>
      </w:r>
      <w:proofErr w:type="spellEnd"/>
    </w:p>
    <w:p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 А.А. Карнеев</w:t>
      </w:r>
    </w:p>
    <w:p w:rsidR="002F09C8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>И.В. Тюрикова</w:t>
      </w:r>
    </w:p>
    <w:p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p w:rsidR="0071573F" w:rsidRDefault="0071573F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71573F" w:rsidSect="00D67838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08512DDC"/>
    <w:multiLevelType w:val="hybridMultilevel"/>
    <w:tmpl w:val="08F26BF0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047539"/>
    <w:multiLevelType w:val="hybridMultilevel"/>
    <w:tmpl w:val="92B46D12"/>
    <w:lvl w:ilvl="0" w:tplc="0D2251DA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70C21"/>
    <w:multiLevelType w:val="hybridMultilevel"/>
    <w:tmpl w:val="4D4A651A"/>
    <w:lvl w:ilvl="0" w:tplc="4DB45B42">
      <w:start w:val="1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0DA7E27"/>
    <w:multiLevelType w:val="hybridMultilevel"/>
    <w:tmpl w:val="EBB41816"/>
    <w:lvl w:ilvl="0" w:tplc="D0306004">
      <w:start w:val="1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2821377"/>
    <w:multiLevelType w:val="hybridMultilevel"/>
    <w:tmpl w:val="8A229F3C"/>
    <w:lvl w:ilvl="0" w:tplc="98403376">
      <w:start w:val="1"/>
      <w:numFmt w:val="decimal"/>
      <w:lvlText w:val="6.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>
    <w:nsid w:val="28E93CD1"/>
    <w:multiLevelType w:val="multilevel"/>
    <w:tmpl w:val="590C8C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14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25815C9"/>
    <w:multiLevelType w:val="hybridMultilevel"/>
    <w:tmpl w:val="DB525BD0"/>
    <w:lvl w:ilvl="0" w:tplc="23B8BB90">
      <w:start w:val="1"/>
      <w:numFmt w:val="decimal"/>
      <w:lvlText w:val="2.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40B3864"/>
    <w:multiLevelType w:val="hybridMultilevel"/>
    <w:tmpl w:val="B770D322"/>
    <w:lvl w:ilvl="0" w:tplc="0D2251D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0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6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421B3BF7"/>
    <w:multiLevelType w:val="hybridMultilevel"/>
    <w:tmpl w:val="7076E354"/>
    <w:lvl w:ilvl="0" w:tplc="AC90C25A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3804279"/>
    <w:multiLevelType w:val="hybridMultilevel"/>
    <w:tmpl w:val="C4F0D914"/>
    <w:lvl w:ilvl="0" w:tplc="E6AE52D0">
      <w:start w:val="1"/>
      <w:numFmt w:val="decimal"/>
      <w:lvlText w:val="6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E1B1C5A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2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2A3DAB"/>
    <w:multiLevelType w:val="hybridMultilevel"/>
    <w:tmpl w:val="0722F5E4"/>
    <w:lvl w:ilvl="0" w:tplc="3216C0E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AD3C54"/>
    <w:multiLevelType w:val="hybridMultilevel"/>
    <w:tmpl w:val="64BAA082"/>
    <w:lvl w:ilvl="0" w:tplc="09E4F270">
      <w:start w:val="1"/>
      <w:numFmt w:val="decimal"/>
      <w:lvlText w:val="1.%1."/>
      <w:lvlJc w:val="left"/>
      <w:pPr>
        <w:ind w:left="41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6">
    <w:nsid w:val="5B521DFE"/>
    <w:multiLevelType w:val="hybridMultilevel"/>
    <w:tmpl w:val="8222F79C"/>
    <w:lvl w:ilvl="0" w:tplc="18FCBD38">
      <w:start w:val="1"/>
      <w:numFmt w:val="decimal"/>
      <w:lvlText w:val="3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EA819FC"/>
    <w:multiLevelType w:val="hybridMultilevel"/>
    <w:tmpl w:val="C8DAEF0E"/>
    <w:lvl w:ilvl="0" w:tplc="7D049104">
      <w:start w:val="1"/>
      <w:numFmt w:val="decimal"/>
      <w:lvlText w:val="7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3CD7827"/>
    <w:multiLevelType w:val="hybridMultilevel"/>
    <w:tmpl w:val="F9EC9ADE"/>
    <w:lvl w:ilvl="0" w:tplc="78F6F2D2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F60159"/>
    <w:multiLevelType w:val="hybridMultilevel"/>
    <w:tmpl w:val="2BE67062"/>
    <w:lvl w:ilvl="0" w:tplc="6D40B0E8">
      <w:start w:val="1"/>
      <w:numFmt w:val="decimal"/>
      <w:lvlText w:val="5.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6C9A2892"/>
    <w:multiLevelType w:val="hybridMultilevel"/>
    <w:tmpl w:val="6058729A"/>
    <w:lvl w:ilvl="0" w:tplc="F3581B02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D3738F2"/>
    <w:multiLevelType w:val="hybridMultilevel"/>
    <w:tmpl w:val="CBECCEAA"/>
    <w:lvl w:ilvl="0" w:tplc="A43E5A1E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6D981E0D"/>
    <w:multiLevelType w:val="hybridMultilevel"/>
    <w:tmpl w:val="730ACA18"/>
    <w:lvl w:ilvl="0" w:tplc="1E4EF85C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E2A0477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3041FC8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nsid w:val="7D1D23A2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8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26"/>
  </w:num>
  <w:num w:numId="2">
    <w:abstractNumId w:val="13"/>
  </w:num>
  <w:num w:numId="3">
    <w:abstractNumId w:val="11"/>
  </w:num>
  <w:num w:numId="4">
    <w:abstractNumId w:val="3"/>
  </w:num>
  <w:num w:numId="5">
    <w:abstractNumId w:val="21"/>
  </w:num>
  <w:num w:numId="6">
    <w:abstractNumId w:val="14"/>
  </w:num>
  <w:num w:numId="7">
    <w:abstractNumId w:val="23"/>
  </w:num>
  <w:num w:numId="8">
    <w:abstractNumId w:val="47"/>
  </w:num>
  <w:num w:numId="9">
    <w:abstractNumId w:val="48"/>
  </w:num>
  <w:num w:numId="10">
    <w:abstractNumId w:val="17"/>
  </w:num>
  <w:num w:numId="11">
    <w:abstractNumId w:val="6"/>
  </w:num>
  <w:num w:numId="12">
    <w:abstractNumId w:val="20"/>
  </w:num>
  <w:num w:numId="13">
    <w:abstractNumId w:val="12"/>
  </w:num>
  <w:num w:numId="14">
    <w:abstractNumId w:val="33"/>
  </w:num>
  <w:num w:numId="15">
    <w:abstractNumId w:val="25"/>
  </w:num>
  <w:num w:numId="16">
    <w:abstractNumId w:val="18"/>
  </w:num>
  <w:num w:numId="17">
    <w:abstractNumId w:val="29"/>
  </w:num>
  <w:num w:numId="18">
    <w:abstractNumId w:val="19"/>
  </w:num>
  <w:num w:numId="19">
    <w:abstractNumId w:val="31"/>
  </w:num>
  <w:num w:numId="20">
    <w:abstractNumId w:val="32"/>
  </w:num>
  <w:num w:numId="21">
    <w:abstractNumId w:val="22"/>
  </w:num>
  <w:num w:numId="22">
    <w:abstractNumId w:val="24"/>
  </w:num>
  <w:num w:numId="23">
    <w:abstractNumId w:val="10"/>
  </w:num>
  <w:num w:numId="24">
    <w:abstractNumId w:val="43"/>
  </w:num>
  <w:num w:numId="25">
    <w:abstractNumId w:val="30"/>
  </w:num>
  <w:num w:numId="26">
    <w:abstractNumId w:val="44"/>
  </w:num>
  <w:num w:numId="27">
    <w:abstractNumId w:val="46"/>
  </w:num>
  <w:num w:numId="28">
    <w:abstractNumId w:val="15"/>
  </w:num>
  <w:num w:numId="29">
    <w:abstractNumId w:val="45"/>
  </w:num>
  <w:num w:numId="30">
    <w:abstractNumId w:val="16"/>
  </w:num>
  <w:num w:numId="31">
    <w:abstractNumId w:val="40"/>
  </w:num>
  <w:num w:numId="32">
    <w:abstractNumId w:val="1"/>
  </w:num>
  <w:num w:numId="33">
    <w:abstractNumId w:val="36"/>
  </w:num>
  <w:num w:numId="34">
    <w:abstractNumId w:val="4"/>
  </w:num>
  <w:num w:numId="35">
    <w:abstractNumId w:val="2"/>
  </w:num>
  <w:num w:numId="36">
    <w:abstractNumId w:val="38"/>
  </w:num>
  <w:num w:numId="37">
    <w:abstractNumId w:val="7"/>
  </w:num>
  <w:num w:numId="38">
    <w:abstractNumId w:val="5"/>
  </w:num>
  <w:num w:numId="39">
    <w:abstractNumId w:val="27"/>
  </w:num>
  <w:num w:numId="40">
    <w:abstractNumId w:val="8"/>
  </w:num>
  <w:num w:numId="41">
    <w:abstractNumId w:val="9"/>
  </w:num>
  <w:num w:numId="42">
    <w:abstractNumId w:val="39"/>
  </w:num>
  <w:num w:numId="43">
    <w:abstractNumId w:val="42"/>
  </w:num>
  <w:num w:numId="44">
    <w:abstractNumId w:val="41"/>
  </w:num>
  <w:num w:numId="45">
    <w:abstractNumId w:val="28"/>
  </w:num>
  <w:num w:numId="46">
    <w:abstractNumId w:val="0"/>
  </w:num>
  <w:num w:numId="47">
    <w:abstractNumId w:val="37"/>
  </w:num>
  <w:num w:numId="48">
    <w:abstractNumId w:val="35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1D9D"/>
    <w:rsid w:val="000025A6"/>
    <w:rsid w:val="000070AA"/>
    <w:rsid w:val="00007E5E"/>
    <w:rsid w:val="00016F17"/>
    <w:rsid w:val="00024403"/>
    <w:rsid w:val="000261F6"/>
    <w:rsid w:val="00033217"/>
    <w:rsid w:val="0003392F"/>
    <w:rsid w:val="00040B0A"/>
    <w:rsid w:val="000425C4"/>
    <w:rsid w:val="00043D38"/>
    <w:rsid w:val="000514E9"/>
    <w:rsid w:val="00063654"/>
    <w:rsid w:val="00066FA5"/>
    <w:rsid w:val="000737AE"/>
    <w:rsid w:val="00076ACE"/>
    <w:rsid w:val="00077570"/>
    <w:rsid w:val="00080F93"/>
    <w:rsid w:val="000829E2"/>
    <w:rsid w:val="00085C65"/>
    <w:rsid w:val="000918F4"/>
    <w:rsid w:val="00092AB7"/>
    <w:rsid w:val="00097F19"/>
    <w:rsid w:val="000A0745"/>
    <w:rsid w:val="000A4763"/>
    <w:rsid w:val="000A5797"/>
    <w:rsid w:val="000B164A"/>
    <w:rsid w:val="000B33DC"/>
    <w:rsid w:val="000C1713"/>
    <w:rsid w:val="000C3A06"/>
    <w:rsid w:val="000C719A"/>
    <w:rsid w:val="000C7832"/>
    <w:rsid w:val="000D51B0"/>
    <w:rsid w:val="000D68A4"/>
    <w:rsid w:val="000F0207"/>
    <w:rsid w:val="000F6EB7"/>
    <w:rsid w:val="0010380C"/>
    <w:rsid w:val="00105BF4"/>
    <w:rsid w:val="00105D75"/>
    <w:rsid w:val="001112F1"/>
    <w:rsid w:val="0011189D"/>
    <w:rsid w:val="001139FE"/>
    <w:rsid w:val="00121543"/>
    <w:rsid w:val="00124840"/>
    <w:rsid w:val="0012556F"/>
    <w:rsid w:val="00126AD8"/>
    <w:rsid w:val="00130B18"/>
    <w:rsid w:val="00131CCF"/>
    <w:rsid w:val="001448A2"/>
    <w:rsid w:val="00150D2F"/>
    <w:rsid w:val="00152F53"/>
    <w:rsid w:val="00154F3C"/>
    <w:rsid w:val="001561AD"/>
    <w:rsid w:val="00162195"/>
    <w:rsid w:val="00166B9C"/>
    <w:rsid w:val="001720F0"/>
    <w:rsid w:val="00182281"/>
    <w:rsid w:val="00184129"/>
    <w:rsid w:val="00184D57"/>
    <w:rsid w:val="00184FBA"/>
    <w:rsid w:val="00185135"/>
    <w:rsid w:val="0019626B"/>
    <w:rsid w:val="0019712C"/>
    <w:rsid w:val="001A1DD0"/>
    <w:rsid w:val="001A4A3A"/>
    <w:rsid w:val="001A6D68"/>
    <w:rsid w:val="001B27C7"/>
    <w:rsid w:val="001B4252"/>
    <w:rsid w:val="001B4704"/>
    <w:rsid w:val="001B6F80"/>
    <w:rsid w:val="001B7240"/>
    <w:rsid w:val="001C2E3F"/>
    <w:rsid w:val="001C6FA5"/>
    <w:rsid w:val="001C7BB9"/>
    <w:rsid w:val="001D062E"/>
    <w:rsid w:val="001D24B4"/>
    <w:rsid w:val="001D667C"/>
    <w:rsid w:val="001E3CC8"/>
    <w:rsid w:val="001E5B28"/>
    <w:rsid w:val="00207AFF"/>
    <w:rsid w:val="00220DC5"/>
    <w:rsid w:val="00221824"/>
    <w:rsid w:val="00222559"/>
    <w:rsid w:val="00222A1F"/>
    <w:rsid w:val="00222EFA"/>
    <w:rsid w:val="00224F15"/>
    <w:rsid w:val="00230BF3"/>
    <w:rsid w:val="0023520F"/>
    <w:rsid w:val="00237D15"/>
    <w:rsid w:val="002445CE"/>
    <w:rsid w:val="00246172"/>
    <w:rsid w:val="0024650D"/>
    <w:rsid w:val="0024693E"/>
    <w:rsid w:val="00251A8E"/>
    <w:rsid w:val="00253B47"/>
    <w:rsid w:val="002543EF"/>
    <w:rsid w:val="00257FDA"/>
    <w:rsid w:val="00260605"/>
    <w:rsid w:val="0026227F"/>
    <w:rsid w:val="002754D2"/>
    <w:rsid w:val="00276EDA"/>
    <w:rsid w:val="0027737A"/>
    <w:rsid w:val="00282A9B"/>
    <w:rsid w:val="00286207"/>
    <w:rsid w:val="0029259D"/>
    <w:rsid w:val="002928EE"/>
    <w:rsid w:val="002A07E7"/>
    <w:rsid w:val="002B0A2F"/>
    <w:rsid w:val="002B3362"/>
    <w:rsid w:val="002B3718"/>
    <w:rsid w:val="002B46D0"/>
    <w:rsid w:val="002B5B6F"/>
    <w:rsid w:val="002D03B7"/>
    <w:rsid w:val="002D0C60"/>
    <w:rsid w:val="002D4BD3"/>
    <w:rsid w:val="002D4EA4"/>
    <w:rsid w:val="002D7DB3"/>
    <w:rsid w:val="002E3A39"/>
    <w:rsid w:val="002E5731"/>
    <w:rsid w:val="002F09C8"/>
    <w:rsid w:val="002F286C"/>
    <w:rsid w:val="003039DD"/>
    <w:rsid w:val="00306178"/>
    <w:rsid w:val="00307F82"/>
    <w:rsid w:val="00312CFF"/>
    <w:rsid w:val="00315AA3"/>
    <w:rsid w:val="00317970"/>
    <w:rsid w:val="00323DFC"/>
    <w:rsid w:val="003340AA"/>
    <w:rsid w:val="00334233"/>
    <w:rsid w:val="00337D56"/>
    <w:rsid w:val="00340F2A"/>
    <w:rsid w:val="003415C9"/>
    <w:rsid w:val="00341A43"/>
    <w:rsid w:val="00346A02"/>
    <w:rsid w:val="00347DD1"/>
    <w:rsid w:val="00351013"/>
    <w:rsid w:val="0035563F"/>
    <w:rsid w:val="00355F87"/>
    <w:rsid w:val="0035660E"/>
    <w:rsid w:val="00363DE5"/>
    <w:rsid w:val="00376F7C"/>
    <w:rsid w:val="003944F2"/>
    <w:rsid w:val="003A17F3"/>
    <w:rsid w:val="003A39D4"/>
    <w:rsid w:val="003A5BAF"/>
    <w:rsid w:val="003B28C0"/>
    <w:rsid w:val="003C1544"/>
    <w:rsid w:val="003D169C"/>
    <w:rsid w:val="003E2850"/>
    <w:rsid w:val="003E2E61"/>
    <w:rsid w:val="003E3BE3"/>
    <w:rsid w:val="003F16B6"/>
    <w:rsid w:val="003F2E2A"/>
    <w:rsid w:val="00400860"/>
    <w:rsid w:val="004020BC"/>
    <w:rsid w:val="004027FF"/>
    <w:rsid w:val="004044A4"/>
    <w:rsid w:val="0041214F"/>
    <w:rsid w:val="0041389F"/>
    <w:rsid w:val="004141AC"/>
    <w:rsid w:val="00417454"/>
    <w:rsid w:val="0041769C"/>
    <w:rsid w:val="0042349E"/>
    <w:rsid w:val="0042797B"/>
    <w:rsid w:val="00432C23"/>
    <w:rsid w:val="00434EDB"/>
    <w:rsid w:val="00436498"/>
    <w:rsid w:val="00436CDB"/>
    <w:rsid w:val="00443C0F"/>
    <w:rsid w:val="0044649E"/>
    <w:rsid w:val="00454617"/>
    <w:rsid w:val="004569D7"/>
    <w:rsid w:val="00466B82"/>
    <w:rsid w:val="004701F4"/>
    <w:rsid w:val="00472E77"/>
    <w:rsid w:val="00475085"/>
    <w:rsid w:val="0048012E"/>
    <w:rsid w:val="0049341E"/>
    <w:rsid w:val="004A43DE"/>
    <w:rsid w:val="004B64C0"/>
    <w:rsid w:val="004B67C5"/>
    <w:rsid w:val="004C04A5"/>
    <w:rsid w:val="004C0FB4"/>
    <w:rsid w:val="004C1F71"/>
    <w:rsid w:val="004C63FF"/>
    <w:rsid w:val="004D4C00"/>
    <w:rsid w:val="004D6D75"/>
    <w:rsid w:val="004E1193"/>
    <w:rsid w:val="004F16F8"/>
    <w:rsid w:val="0050060F"/>
    <w:rsid w:val="00502649"/>
    <w:rsid w:val="00504C81"/>
    <w:rsid w:val="0051059F"/>
    <w:rsid w:val="005121BB"/>
    <w:rsid w:val="00512326"/>
    <w:rsid w:val="00537176"/>
    <w:rsid w:val="0055627B"/>
    <w:rsid w:val="00560B9F"/>
    <w:rsid w:val="00562096"/>
    <w:rsid w:val="005649AC"/>
    <w:rsid w:val="005664C9"/>
    <w:rsid w:val="00567F9A"/>
    <w:rsid w:val="00571BF7"/>
    <w:rsid w:val="00574488"/>
    <w:rsid w:val="00575166"/>
    <w:rsid w:val="005806AA"/>
    <w:rsid w:val="00583A07"/>
    <w:rsid w:val="005871D8"/>
    <w:rsid w:val="005911B7"/>
    <w:rsid w:val="005960C1"/>
    <w:rsid w:val="005A1433"/>
    <w:rsid w:val="005A3933"/>
    <w:rsid w:val="005A532E"/>
    <w:rsid w:val="005A5FA5"/>
    <w:rsid w:val="005C1A5A"/>
    <w:rsid w:val="005C1F90"/>
    <w:rsid w:val="005C43F6"/>
    <w:rsid w:val="005C6232"/>
    <w:rsid w:val="005E0A36"/>
    <w:rsid w:val="005E7699"/>
    <w:rsid w:val="005F26B1"/>
    <w:rsid w:val="00605056"/>
    <w:rsid w:val="00606C8B"/>
    <w:rsid w:val="006134A1"/>
    <w:rsid w:val="006140D4"/>
    <w:rsid w:val="006178FE"/>
    <w:rsid w:val="00622B85"/>
    <w:rsid w:val="00632835"/>
    <w:rsid w:val="006369D9"/>
    <w:rsid w:val="00643AE9"/>
    <w:rsid w:val="00643BA1"/>
    <w:rsid w:val="00651B68"/>
    <w:rsid w:val="00651C75"/>
    <w:rsid w:val="0067061E"/>
    <w:rsid w:val="00681A0F"/>
    <w:rsid w:val="00695AC3"/>
    <w:rsid w:val="006A6D31"/>
    <w:rsid w:val="006A7070"/>
    <w:rsid w:val="006A74AE"/>
    <w:rsid w:val="006B14B4"/>
    <w:rsid w:val="006B24FF"/>
    <w:rsid w:val="006C1652"/>
    <w:rsid w:val="006C1EB5"/>
    <w:rsid w:val="006C1ED2"/>
    <w:rsid w:val="006C7327"/>
    <w:rsid w:val="006D0687"/>
    <w:rsid w:val="006D18FE"/>
    <w:rsid w:val="006D238E"/>
    <w:rsid w:val="006E0294"/>
    <w:rsid w:val="006E2CB9"/>
    <w:rsid w:val="006E37A1"/>
    <w:rsid w:val="006E4945"/>
    <w:rsid w:val="006E6FD6"/>
    <w:rsid w:val="006F0CAB"/>
    <w:rsid w:val="006F1008"/>
    <w:rsid w:val="00703787"/>
    <w:rsid w:val="00705193"/>
    <w:rsid w:val="00715542"/>
    <w:rsid w:val="0071573F"/>
    <w:rsid w:val="00724C4C"/>
    <w:rsid w:val="007251E1"/>
    <w:rsid w:val="00726214"/>
    <w:rsid w:val="00727B20"/>
    <w:rsid w:val="00730A8E"/>
    <w:rsid w:val="007336D1"/>
    <w:rsid w:val="00733AA1"/>
    <w:rsid w:val="00737762"/>
    <w:rsid w:val="007408A4"/>
    <w:rsid w:val="00741A69"/>
    <w:rsid w:val="0074216A"/>
    <w:rsid w:val="00745AB4"/>
    <w:rsid w:val="00747C12"/>
    <w:rsid w:val="007501FB"/>
    <w:rsid w:val="007523CE"/>
    <w:rsid w:val="0075313C"/>
    <w:rsid w:val="00757B02"/>
    <w:rsid w:val="00761CBF"/>
    <w:rsid w:val="007628F2"/>
    <w:rsid w:val="007636A7"/>
    <w:rsid w:val="00765AE1"/>
    <w:rsid w:val="00766200"/>
    <w:rsid w:val="00772704"/>
    <w:rsid w:val="00772F84"/>
    <w:rsid w:val="007734C5"/>
    <w:rsid w:val="007804F0"/>
    <w:rsid w:val="00780512"/>
    <w:rsid w:val="00780CC5"/>
    <w:rsid w:val="00782B29"/>
    <w:rsid w:val="007838D1"/>
    <w:rsid w:val="007847F9"/>
    <w:rsid w:val="00785458"/>
    <w:rsid w:val="007867F9"/>
    <w:rsid w:val="007A00C4"/>
    <w:rsid w:val="007A10C4"/>
    <w:rsid w:val="007A4C5C"/>
    <w:rsid w:val="007B08CD"/>
    <w:rsid w:val="007B1D3B"/>
    <w:rsid w:val="007C282F"/>
    <w:rsid w:val="007C4FB8"/>
    <w:rsid w:val="007D2213"/>
    <w:rsid w:val="007D4450"/>
    <w:rsid w:val="007D4E6A"/>
    <w:rsid w:val="007D5449"/>
    <w:rsid w:val="007D54A9"/>
    <w:rsid w:val="007D781C"/>
    <w:rsid w:val="007E11C0"/>
    <w:rsid w:val="007E4284"/>
    <w:rsid w:val="007E6CDF"/>
    <w:rsid w:val="007F7223"/>
    <w:rsid w:val="008004AD"/>
    <w:rsid w:val="00801F66"/>
    <w:rsid w:val="00805589"/>
    <w:rsid w:val="00806FE5"/>
    <w:rsid w:val="00812E9C"/>
    <w:rsid w:val="008131F4"/>
    <w:rsid w:val="008136F8"/>
    <w:rsid w:val="008222B1"/>
    <w:rsid w:val="0082411B"/>
    <w:rsid w:val="00824C7E"/>
    <w:rsid w:val="008254C7"/>
    <w:rsid w:val="00825E64"/>
    <w:rsid w:val="00827C28"/>
    <w:rsid w:val="00831F23"/>
    <w:rsid w:val="00835760"/>
    <w:rsid w:val="00841C00"/>
    <w:rsid w:val="0084428A"/>
    <w:rsid w:val="00847768"/>
    <w:rsid w:val="0085233F"/>
    <w:rsid w:val="00856702"/>
    <w:rsid w:val="00861FD1"/>
    <w:rsid w:val="00880554"/>
    <w:rsid w:val="008817AF"/>
    <w:rsid w:val="00881D7E"/>
    <w:rsid w:val="008910A1"/>
    <w:rsid w:val="00894E87"/>
    <w:rsid w:val="008A05BF"/>
    <w:rsid w:val="008A0E28"/>
    <w:rsid w:val="008A1C68"/>
    <w:rsid w:val="008A4F74"/>
    <w:rsid w:val="008A5D9B"/>
    <w:rsid w:val="008B1398"/>
    <w:rsid w:val="008B59D6"/>
    <w:rsid w:val="008B74DC"/>
    <w:rsid w:val="008C0578"/>
    <w:rsid w:val="008C1D34"/>
    <w:rsid w:val="008C3B46"/>
    <w:rsid w:val="008C5A63"/>
    <w:rsid w:val="008D1368"/>
    <w:rsid w:val="008D53B1"/>
    <w:rsid w:val="008D6143"/>
    <w:rsid w:val="008E403A"/>
    <w:rsid w:val="008F0729"/>
    <w:rsid w:val="008F0846"/>
    <w:rsid w:val="008F228D"/>
    <w:rsid w:val="008F4495"/>
    <w:rsid w:val="0090012D"/>
    <w:rsid w:val="009044A0"/>
    <w:rsid w:val="009101A7"/>
    <w:rsid w:val="00912CCD"/>
    <w:rsid w:val="00912D57"/>
    <w:rsid w:val="00922613"/>
    <w:rsid w:val="00923154"/>
    <w:rsid w:val="00930BDF"/>
    <w:rsid w:val="0093275A"/>
    <w:rsid w:val="00935D55"/>
    <w:rsid w:val="00943A50"/>
    <w:rsid w:val="009449FB"/>
    <w:rsid w:val="00947B67"/>
    <w:rsid w:val="00951E4D"/>
    <w:rsid w:val="009564BB"/>
    <w:rsid w:val="009606BD"/>
    <w:rsid w:val="00962720"/>
    <w:rsid w:val="009655F5"/>
    <w:rsid w:val="00967790"/>
    <w:rsid w:val="0097334B"/>
    <w:rsid w:val="00975DF8"/>
    <w:rsid w:val="00994A11"/>
    <w:rsid w:val="009A0D18"/>
    <w:rsid w:val="009A10E0"/>
    <w:rsid w:val="009A1269"/>
    <w:rsid w:val="009A2BB2"/>
    <w:rsid w:val="009A2DCE"/>
    <w:rsid w:val="009A6C85"/>
    <w:rsid w:val="009B02A7"/>
    <w:rsid w:val="009B03A4"/>
    <w:rsid w:val="009B4ACC"/>
    <w:rsid w:val="009B4B27"/>
    <w:rsid w:val="009B4C36"/>
    <w:rsid w:val="009C0479"/>
    <w:rsid w:val="009C7FDD"/>
    <w:rsid w:val="009D711C"/>
    <w:rsid w:val="009E5921"/>
    <w:rsid w:val="009F57A2"/>
    <w:rsid w:val="00A15B62"/>
    <w:rsid w:val="00A24B0B"/>
    <w:rsid w:val="00A44B7E"/>
    <w:rsid w:val="00A56FB3"/>
    <w:rsid w:val="00A57D05"/>
    <w:rsid w:val="00A61AD5"/>
    <w:rsid w:val="00A72334"/>
    <w:rsid w:val="00A74A85"/>
    <w:rsid w:val="00A7623F"/>
    <w:rsid w:val="00A8267E"/>
    <w:rsid w:val="00A82C87"/>
    <w:rsid w:val="00A916DC"/>
    <w:rsid w:val="00A91DF3"/>
    <w:rsid w:val="00AA0DBE"/>
    <w:rsid w:val="00AA1ACA"/>
    <w:rsid w:val="00AA3A1A"/>
    <w:rsid w:val="00AB1587"/>
    <w:rsid w:val="00AB1B63"/>
    <w:rsid w:val="00AB4619"/>
    <w:rsid w:val="00AB494E"/>
    <w:rsid w:val="00AB7325"/>
    <w:rsid w:val="00AC2EAA"/>
    <w:rsid w:val="00AC69A8"/>
    <w:rsid w:val="00AD1FE4"/>
    <w:rsid w:val="00AD678D"/>
    <w:rsid w:val="00AE27BB"/>
    <w:rsid w:val="00AE357D"/>
    <w:rsid w:val="00AE488A"/>
    <w:rsid w:val="00AF1763"/>
    <w:rsid w:val="00AF1AEA"/>
    <w:rsid w:val="00B02D53"/>
    <w:rsid w:val="00B04464"/>
    <w:rsid w:val="00B20C7E"/>
    <w:rsid w:val="00B20F25"/>
    <w:rsid w:val="00B24FA4"/>
    <w:rsid w:val="00B27976"/>
    <w:rsid w:val="00B41D6F"/>
    <w:rsid w:val="00B4753F"/>
    <w:rsid w:val="00B5008D"/>
    <w:rsid w:val="00B529D2"/>
    <w:rsid w:val="00B55D95"/>
    <w:rsid w:val="00B632ED"/>
    <w:rsid w:val="00B64A6E"/>
    <w:rsid w:val="00B64CDC"/>
    <w:rsid w:val="00B6792F"/>
    <w:rsid w:val="00B703B7"/>
    <w:rsid w:val="00B71203"/>
    <w:rsid w:val="00B71853"/>
    <w:rsid w:val="00B71DBA"/>
    <w:rsid w:val="00B75887"/>
    <w:rsid w:val="00B81534"/>
    <w:rsid w:val="00BA6CC0"/>
    <w:rsid w:val="00BB4EE8"/>
    <w:rsid w:val="00BC55BD"/>
    <w:rsid w:val="00BC5DE0"/>
    <w:rsid w:val="00BD5FC6"/>
    <w:rsid w:val="00BD7EE3"/>
    <w:rsid w:val="00BE11D3"/>
    <w:rsid w:val="00BE3CC0"/>
    <w:rsid w:val="00BE6B0F"/>
    <w:rsid w:val="00C04DCB"/>
    <w:rsid w:val="00C05CA0"/>
    <w:rsid w:val="00C11D03"/>
    <w:rsid w:val="00C14F51"/>
    <w:rsid w:val="00C15F4E"/>
    <w:rsid w:val="00C17517"/>
    <w:rsid w:val="00C24C15"/>
    <w:rsid w:val="00C30DE0"/>
    <w:rsid w:val="00C61B6C"/>
    <w:rsid w:val="00C631D7"/>
    <w:rsid w:val="00C71B3D"/>
    <w:rsid w:val="00C75BE1"/>
    <w:rsid w:val="00C94859"/>
    <w:rsid w:val="00CA189C"/>
    <w:rsid w:val="00CA1925"/>
    <w:rsid w:val="00CA603E"/>
    <w:rsid w:val="00CA612B"/>
    <w:rsid w:val="00CA7BF0"/>
    <w:rsid w:val="00CB0840"/>
    <w:rsid w:val="00CB10B1"/>
    <w:rsid w:val="00CB5EDB"/>
    <w:rsid w:val="00CC0DDF"/>
    <w:rsid w:val="00CD0FA5"/>
    <w:rsid w:val="00CE05C6"/>
    <w:rsid w:val="00CE18DE"/>
    <w:rsid w:val="00CE6097"/>
    <w:rsid w:val="00CE683B"/>
    <w:rsid w:val="00CF75AA"/>
    <w:rsid w:val="00D05D42"/>
    <w:rsid w:val="00D0621E"/>
    <w:rsid w:val="00D065D3"/>
    <w:rsid w:val="00D0689C"/>
    <w:rsid w:val="00D12009"/>
    <w:rsid w:val="00D13C26"/>
    <w:rsid w:val="00D14A7D"/>
    <w:rsid w:val="00D16178"/>
    <w:rsid w:val="00D22CB5"/>
    <w:rsid w:val="00D27BD1"/>
    <w:rsid w:val="00D30201"/>
    <w:rsid w:val="00D30484"/>
    <w:rsid w:val="00D34419"/>
    <w:rsid w:val="00D35AE6"/>
    <w:rsid w:val="00D3692A"/>
    <w:rsid w:val="00D3762D"/>
    <w:rsid w:val="00D52D44"/>
    <w:rsid w:val="00D5311F"/>
    <w:rsid w:val="00D54A8A"/>
    <w:rsid w:val="00D5564F"/>
    <w:rsid w:val="00D60479"/>
    <w:rsid w:val="00D67838"/>
    <w:rsid w:val="00D87EBF"/>
    <w:rsid w:val="00D90F99"/>
    <w:rsid w:val="00D91473"/>
    <w:rsid w:val="00D94BF5"/>
    <w:rsid w:val="00DA612F"/>
    <w:rsid w:val="00DB4D11"/>
    <w:rsid w:val="00DB709B"/>
    <w:rsid w:val="00DB7E45"/>
    <w:rsid w:val="00DC5629"/>
    <w:rsid w:val="00DD14D8"/>
    <w:rsid w:val="00DD63FA"/>
    <w:rsid w:val="00DE1644"/>
    <w:rsid w:val="00DE6974"/>
    <w:rsid w:val="00DE7081"/>
    <w:rsid w:val="00DF1B07"/>
    <w:rsid w:val="00DF3EF5"/>
    <w:rsid w:val="00DF467E"/>
    <w:rsid w:val="00DF7E51"/>
    <w:rsid w:val="00DF7FBE"/>
    <w:rsid w:val="00E00B69"/>
    <w:rsid w:val="00E0139C"/>
    <w:rsid w:val="00E02110"/>
    <w:rsid w:val="00E03301"/>
    <w:rsid w:val="00E0627E"/>
    <w:rsid w:val="00E10D66"/>
    <w:rsid w:val="00E13C27"/>
    <w:rsid w:val="00E2004A"/>
    <w:rsid w:val="00E34168"/>
    <w:rsid w:val="00E445C1"/>
    <w:rsid w:val="00E47AEE"/>
    <w:rsid w:val="00E534C1"/>
    <w:rsid w:val="00E55B33"/>
    <w:rsid w:val="00E60E1B"/>
    <w:rsid w:val="00E63E4B"/>
    <w:rsid w:val="00E658ED"/>
    <w:rsid w:val="00E712A1"/>
    <w:rsid w:val="00E720E4"/>
    <w:rsid w:val="00E86130"/>
    <w:rsid w:val="00E8693B"/>
    <w:rsid w:val="00E8694B"/>
    <w:rsid w:val="00E93097"/>
    <w:rsid w:val="00E94C73"/>
    <w:rsid w:val="00E975F3"/>
    <w:rsid w:val="00EA1420"/>
    <w:rsid w:val="00EA4214"/>
    <w:rsid w:val="00EA5560"/>
    <w:rsid w:val="00EB2946"/>
    <w:rsid w:val="00EB3735"/>
    <w:rsid w:val="00EC1A04"/>
    <w:rsid w:val="00EC6244"/>
    <w:rsid w:val="00EC7276"/>
    <w:rsid w:val="00ED5928"/>
    <w:rsid w:val="00ED6BD1"/>
    <w:rsid w:val="00EE4B98"/>
    <w:rsid w:val="00EF2D68"/>
    <w:rsid w:val="00EF4852"/>
    <w:rsid w:val="00EF6CC7"/>
    <w:rsid w:val="00EF7989"/>
    <w:rsid w:val="00F0136F"/>
    <w:rsid w:val="00F07FE8"/>
    <w:rsid w:val="00F14DD0"/>
    <w:rsid w:val="00F2193B"/>
    <w:rsid w:val="00F23B54"/>
    <w:rsid w:val="00F27066"/>
    <w:rsid w:val="00F30F56"/>
    <w:rsid w:val="00F31133"/>
    <w:rsid w:val="00F31692"/>
    <w:rsid w:val="00F31BE0"/>
    <w:rsid w:val="00F32E29"/>
    <w:rsid w:val="00F415A4"/>
    <w:rsid w:val="00F51E6E"/>
    <w:rsid w:val="00F53492"/>
    <w:rsid w:val="00F551BD"/>
    <w:rsid w:val="00F57FC8"/>
    <w:rsid w:val="00F62CFD"/>
    <w:rsid w:val="00F641CA"/>
    <w:rsid w:val="00F67E6B"/>
    <w:rsid w:val="00F72D12"/>
    <w:rsid w:val="00F74311"/>
    <w:rsid w:val="00F74D79"/>
    <w:rsid w:val="00F7660C"/>
    <w:rsid w:val="00F80A0F"/>
    <w:rsid w:val="00F83DCD"/>
    <w:rsid w:val="00F92A44"/>
    <w:rsid w:val="00F92F1F"/>
    <w:rsid w:val="00F940C9"/>
    <w:rsid w:val="00F95211"/>
    <w:rsid w:val="00FA2411"/>
    <w:rsid w:val="00FB0FA8"/>
    <w:rsid w:val="00FC33C8"/>
    <w:rsid w:val="00FD5254"/>
    <w:rsid w:val="00FE4725"/>
    <w:rsid w:val="00FF0B24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qFormat/>
    <w:rsid w:val="00472E7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Title"/>
    <w:basedOn w:val="a"/>
    <w:link w:val="ac"/>
    <w:qFormat/>
    <w:rsid w:val="004027FF"/>
    <w:pPr>
      <w:jc w:val="center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ac">
    <w:name w:val="Название Знак"/>
    <w:basedOn w:val="a0"/>
    <w:link w:val="ab"/>
    <w:rsid w:val="004027FF"/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qFormat/>
    <w:rsid w:val="00472E7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Title"/>
    <w:basedOn w:val="a"/>
    <w:link w:val="ac"/>
    <w:qFormat/>
    <w:rsid w:val="004027FF"/>
    <w:pPr>
      <w:jc w:val="center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ac">
    <w:name w:val="Название Знак"/>
    <w:basedOn w:val="a0"/>
    <w:link w:val="ab"/>
    <w:rsid w:val="004027FF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68482-5489-49F5-9C74-D55BDC6B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11</Pages>
  <Words>3262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21813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Хорошкина Мария Александровна</cp:lastModifiedBy>
  <cp:revision>138</cp:revision>
  <cp:lastPrinted>2025-03-17T10:59:00Z</cp:lastPrinted>
  <dcterms:created xsi:type="dcterms:W3CDTF">2025-01-17T11:37:00Z</dcterms:created>
  <dcterms:modified xsi:type="dcterms:W3CDTF">2025-03-17T11:00:00Z</dcterms:modified>
</cp:coreProperties>
</file>