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E1D" w:rsidRPr="007A2E28" w:rsidRDefault="00E12E1D" w:rsidP="00E12E1D">
      <w:pPr>
        <w:pStyle w:val="af1"/>
        <w:jc w:val="right"/>
        <w:rPr>
          <w:rFonts w:ascii="Times New Roman" w:hAnsi="Times New Roman" w:cs="Times New Roman"/>
          <w:sz w:val="26"/>
          <w:szCs w:val="26"/>
          <w:lang w:val="en-US"/>
        </w:rPr>
      </w:pPr>
      <w:r w:rsidRPr="00E12E1D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7A2E28">
        <w:rPr>
          <w:rFonts w:ascii="Times New Roman" w:hAnsi="Times New Roman" w:cs="Times New Roman"/>
          <w:sz w:val="26"/>
          <w:szCs w:val="26"/>
          <w:lang w:val="en-US"/>
        </w:rPr>
        <w:t>5</w:t>
      </w:r>
    </w:p>
    <w:p w:rsidR="00E12E1D" w:rsidRPr="00E12E1D" w:rsidRDefault="00E12E1D" w:rsidP="00E12E1D">
      <w:pPr>
        <w:pStyle w:val="af1"/>
        <w:jc w:val="right"/>
        <w:rPr>
          <w:rFonts w:ascii="Times New Roman" w:hAnsi="Times New Roman" w:cs="Times New Roman"/>
          <w:sz w:val="26"/>
          <w:szCs w:val="26"/>
        </w:rPr>
      </w:pPr>
      <w:r w:rsidRPr="00E12E1D">
        <w:rPr>
          <w:rFonts w:ascii="Times New Roman" w:hAnsi="Times New Roman" w:cs="Times New Roman"/>
          <w:sz w:val="26"/>
          <w:szCs w:val="26"/>
        </w:rPr>
        <w:t>к протоколу Комиссии по разработке</w:t>
      </w:r>
    </w:p>
    <w:p w:rsidR="00E12E1D" w:rsidRPr="00E12E1D" w:rsidRDefault="00E12E1D" w:rsidP="00E12E1D">
      <w:pPr>
        <w:pStyle w:val="af1"/>
        <w:jc w:val="right"/>
        <w:rPr>
          <w:rFonts w:ascii="Times New Roman" w:hAnsi="Times New Roman" w:cs="Times New Roman"/>
          <w:sz w:val="26"/>
          <w:szCs w:val="26"/>
        </w:rPr>
      </w:pPr>
      <w:r w:rsidRPr="00E12E1D">
        <w:rPr>
          <w:rFonts w:ascii="Times New Roman" w:hAnsi="Times New Roman" w:cs="Times New Roman"/>
          <w:sz w:val="26"/>
          <w:szCs w:val="26"/>
        </w:rPr>
        <w:t xml:space="preserve">территориальной программы </w:t>
      </w:r>
      <w:proofErr w:type="gramStart"/>
      <w:r w:rsidRPr="00E12E1D">
        <w:rPr>
          <w:rFonts w:ascii="Times New Roman" w:hAnsi="Times New Roman" w:cs="Times New Roman"/>
          <w:sz w:val="26"/>
          <w:szCs w:val="26"/>
        </w:rPr>
        <w:t>обязательного</w:t>
      </w:r>
      <w:proofErr w:type="gramEnd"/>
    </w:p>
    <w:p w:rsidR="00E12E1D" w:rsidRPr="00E12E1D" w:rsidRDefault="00E12E1D" w:rsidP="00E12E1D">
      <w:pPr>
        <w:pStyle w:val="af1"/>
        <w:jc w:val="right"/>
        <w:rPr>
          <w:rFonts w:ascii="Times New Roman" w:hAnsi="Times New Roman" w:cs="Times New Roman"/>
          <w:sz w:val="26"/>
          <w:szCs w:val="26"/>
        </w:rPr>
      </w:pPr>
      <w:r w:rsidRPr="00E12E1D">
        <w:rPr>
          <w:rFonts w:ascii="Times New Roman" w:hAnsi="Times New Roman" w:cs="Times New Roman"/>
          <w:sz w:val="26"/>
          <w:szCs w:val="26"/>
        </w:rPr>
        <w:t>медицинского страхования</w:t>
      </w:r>
    </w:p>
    <w:p w:rsidR="00E12E1D" w:rsidRPr="00E12E1D" w:rsidRDefault="00E12E1D" w:rsidP="00E12E1D">
      <w:pPr>
        <w:pStyle w:val="af1"/>
        <w:jc w:val="right"/>
        <w:rPr>
          <w:rFonts w:ascii="Times New Roman" w:hAnsi="Times New Roman" w:cs="Times New Roman"/>
          <w:sz w:val="26"/>
          <w:szCs w:val="26"/>
        </w:rPr>
      </w:pPr>
      <w:r w:rsidRPr="00E12E1D">
        <w:rPr>
          <w:rFonts w:ascii="Times New Roman" w:hAnsi="Times New Roman" w:cs="Times New Roman"/>
          <w:sz w:val="26"/>
          <w:szCs w:val="26"/>
        </w:rPr>
        <w:t>от 06.08.2024 № 7</w:t>
      </w:r>
    </w:p>
    <w:p w:rsidR="00E12E1D" w:rsidRDefault="00E12E1D">
      <w:pPr>
        <w:pStyle w:val="af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B6D90" w:rsidRPr="0074694A" w:rsidRDefault="00670970">
      <w:pPr>
        <w:pStyle w:val="af1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ДОПОЛНИТЕЛЬНОЕ СОГЛАШЕНИЕ №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 </w:t>
      </w:r>
      <w:r w:rsidR="002A2E8B">
        <w:rPr>
          <w:rFonts w:ascii="Times New Roman" w:hAnsi="Times New Roman" w:cs="Times New Roman"/>
          <w:b/>
          <w:sz w:val="26"/>
          <w:szCs w:val="26"/>
        </w:rPr>
        <w:t>4</w:t>
      </w:r>
    </w:p>
    <w:p w:rsidR="009B6D90" w:rsidRDefault="00F5281C">
      <w:pPr>
        <w:pStyle w:val="af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К ТАРИФНОМУ СОГЛАШЕНИЮ</w:t>
      </w:r>
    </w:p>
    <w:p w:rsidR="009B6D90" w:rsidRPr="008F6F41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в сфере обязательного медицинского страхования</w:t>
      </w:r>
    </w:p>
    <w:p w:rsidR="009B6D90" w:rsidRPr="008F6F41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на территории Ивановской области на 202</w:t>
      </w:r>
      <w:r w:rsidR="00B72B5E">
        <w:rPr>
          <w:rFonts w:ascii="Times New Roman" w:hAnsi="Times New Roman" w:cs="Times New Roman"/>
          <w:b/>
          <w:sz w:val="26"/>
          <w:szCs w:val="26"/>
        </w:rPr>
        <w:t>4</w:t>
      </w:r>
      <w:r w:rsidRPr="008F6F41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3E7338" w:rsidRDefault="00AF69A8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bookmarkStart w:id="0" w:name="_GoBack"/>
      <w:bookmarkEnd w:id="0"/>
    </w:p>
    <w:p w:rsidR="00C31A5C" w:rsidRPr="008F6F41" w:rsidRDefault="00C31A5C">
      <w:pPr>
        <w:rPr>
          <w:rFonts w:ascii="Times New Roman" w:hAnsi="Times New Roman"/>
          <w:sz w:val="26"/>
          <w:szCs w:val="26"/>
        </w:rPr>
      </w:pPr>
    </w:p>
    <w:p w:rsidR="009B6D90" w:rsidRPr="008F6F41" w:rsidRDefault="00F5281C">
      <w:pPr>
        <w:shd w:val="clear" w:color="auto" w:fill="FFFFFF"/>
        <w:jc w:val="both"/>
        <w:rPr>
          <w:rFonts w:ascii="Times New Roman" w:hAnsi="Times New Roman"/>
          <w:sz w:val="26"/>
          <w:szCs w:val="26"/>
        </w:rPr>
      </w:pPr>
      <w:r w:rsidRPr="008F6F41">
        <w:rPr>
          <w:rFonts w:ascii="Times New Roman" w:hAnsi="Times New Roman"/>
          <w:sz w:val="26"/>
          <w:szCs w:val="26"/>
        </w:rPr>
        <w:t>г. Иваново</w:t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  <w:t xml:space="preserve">    </w:t>
      </w:r>
      <w:r w:rsidR="00AF69A8">
        <w:rPr>
          <w:rFonts w:ascii="Times New Roman" w:hAnsi="Times New Roman"/>
          <w:sz w:val="26"/>
          <w:szCs w:val="26"/>
        </w:rPr>
        <w:t xml:space="preserve"> </w:t>
      </w:r>
      <w:r w:rsidR="00AF69A8">
        <w:rPr>
          <w:rFonts w:ascii="Times New Roman" w:hAnsi="Times New Roman"/>
          <w:sz w:val="26"/>
          <w:szCs w:val="26"/>
        </w:rPr>
        <w:tab/>
      </w:r>
      <w:r w:rsidR="0071773F">
        <w:rPr>
          <w:rFonts w:ascii="Times New Roman" w:hAnsi="Times New Roman"/>
          <w:sz w:val="26"/>
          <w:szCs w:val="26"/>
        </w:rPr>
        <w:t xml:space="preserve">  </w:t>
      </w:r>
      <w:r w:rsidR="00AF69A8">
        <w:rPr>
          <w:rFonts w:ascii="Times New Roman" w:hAnsi="Times New Roman"/>
          <w:sz w:val="26"/>
          <w:szCs w:val="26"/>
        </w:rPr>
        <w:tab/>
        <w:t xml:space="preserve">     </w:t>
      </w:r>
      <w:r w:rsidRPr="008F6F41">
        <w:rPr>
          <w:rFonts w:ascii="Times New Roman" w:hAnsi="Times New Roman"/>
          <w:sz w:val="26"/>
          <w:szCs w:val="26"/>
        </w:rPr>
        <w:t xml:space="preserve">   </w:t>
      </w:r>
      <w:r w:rsidRPr="008F6F41">
        <w:rPr>
          <w:rFonts w:ascii="Times New Roman" w:hAnsi="Times New Roman"/>
          <w:sz w:val="26"/>
          <w:szCs w:val="26"/>
        </w:rPr>
        <w:tab/>
        <w:t xml:space="preserve"> </w:t>
      </w:r>
      <w:r w:rsidRPr="008F6F41">
        <w:rPr>
          <w:rFonts w:ascii="Times New Roman" w:hAnsi="Times New Roman"/>
          <w:sz w:val="26"/>
          <w:szCs w:val="26"/>
        </w:rPr>
        <w:tab/>
        <w:t xml:space="preserve">    </w:t>
      </w:r>
      <w:r w:rsidR="00C8173B" w:rsidRPr="00C8173B">
        <w:rPr>
          <w:rFonts w:ascii="Times New Roman" w:hAnsi="Times New Roman"/>
          <w:sz w:val="26"/>
          <w:szCs w:val="26"/>
        </w:rPr>
        <w:t>06</w:t>
      </w:r>
      <w:r w:rsidR="00670970">
        <w:rPr>
          <w:rFonts w:ascii="Times New Roman" w:hAnsi="Times New Roman"/>
          <w:sz w:val="26"/>
          <w:szCs w:val="26"/>
        </w:rPr>
        <w:t>.</w:t>
      </w:r>
      <w:r w:rsidR="00C8173B" w:rsidRPr="00E12E1D">
        <w:rPr>
          <w:rFonts w:ascii="Times New Roman" w:hAnsi="Times New Roman"/>
          <w:sz w:val="26"/>
          <w:szCs w:val="26"/>
        </w:rPr>
        <w:t>08</w:t>
      </w:r>
      <w:r w:rsidRPr="008F6F41">
        <w:rPr>
          <w:rFonts w:ascii="Times New Roman" w:hAnsi="Times New Roman"/>
          <w:sz w:val="26"/>
          <w:szCs w:val="26"/>
        </w:rPr>
        <w:t>.202</w:t>
      </w:r>
      <w:r w:rsidR="00B72B5E">
        <w:rPr>
          <w:rFonts w:ascii="Times New Roman" w:hAnsi="Times New Roman"/>
          <w:sz w:val="26"/>
          <w:szCs w:val="26"/>
        </w:rPr>
        <w:t>4</w:t>
      </w:r>
    </w:p>
    <w:p w:rsidR="003E7338" w:rsidRDefault="003E7338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7E6C68" w:rsidRPr="006158C1" w:rsidRDefault="007E6C68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29703B" w:rsidRPr="0029703B" w:rsidRDefault="0029703B" w:rsidP="0029703B">
      <w:pPr>
        <w:widowControl w:val="0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proofErr w:type="gramStart"/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Департамент здравоохранения Ивановской области, </w:t>
      </w:r>
      <w:r w:rsidRPr="0029703B">
        <w:rPr>
          <w:rFonts w:ascii="Times New Roman" w:eastAsia="Times New Roman" w:hAnsi="Times New Roman"/>
          <w:sz w:val="28"/>
          <w:szCs w:val="28"/>
        </w:rPr>
        <w:t xml:space="preserve">в лице заместителя Председателя Правительства Ивановской области 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–</w:t>
      </w:r>
      <w:r w:rsidRPr="0029703B">
        <w:rPr>
          <w:rFonts w:ascii="Times New Roman" w:eastAsia="Times New Roman" w:hAnsi="Times New Roman"/>
          <w:sz w:val="28"/>
          <w:szCs w:val="28"/>
        </w:rPr>
        <w:t xml:space="preserve"> директора Департамента здравоохранения Ивановской области</w:t>
      </w:r>
      <w:r w:rsidRPr="0029703B">
        <w:rPr>
          <w:rFonts w:ascii="Times New Roman" w:eastAsia="Calibri" w:hAnsi="Times New Roman"/>
          <w:sz w:val="28"/>
          <w:szCs w:val="28"/>
          <w:lang w:eastAsia="en-US"/>
        </w:rPr>
        <w:t xml:space="preserve"> Арсеньева А.Е.,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территориальный фонд обязательного медицинского страхования Ивановской области, в лице директора Березиной И.Г., страховая медицинская организация, осуществляющая деятельность в сфере обязательного медицинского страхования на территории Ивановской области, в лице директора Ивановского филиала АО «Страховая компания «СОГАЗ-Мед» Новикова А.В., Ассоциация врачей</w:t>
      </w:r>
      <w:proofErr w:type="gramEnd"/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proofErr w:type="gramStart"/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Ивановской области, </w:t>
      </w:r>
      <w:r w:rsidR="00A57532"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 лице члена правления общественной организации Атрошенко И.Г.</w:t>
      </w:r>
      <w:r w:rsidRPr="0029703B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Ивановская областная организация профессионального союза работников здравоохранения РФ, </w:t>
      </w:r>
      <w:r w:rsidR="007F4D18"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в лице члена </w:t>
      </w:r>
      <w:r w:rsidR="007F4D18" w:rsidRPr="0029703B">
        <w:rPr>
          <w:rFonts w:ascii="Times New Roman" w:eastAsia="Times New Roman" w:hAnsi="Times New Roman"/>
          <w:color w:val="000000"/>
          <w:sz w:val="28"/>
          <w:szCs w:val="28"/>
        </w:rPr>
        <w:t>общественной организации</w:t>
      </w:r>
      <w:r w:rsidR="007F4D18"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 w:rsidR="007F4D18"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Кухтея</w:t>
      </w:r>
      <w:proofErr w:type="spellEnd"/>
      <w:r w:rsidR="007F4D18"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Ю.А.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, именуемые в дальнейшем «Стороны», руководствуясь статьей 30 Федераль</w:t>
      </w:r>
      <w:r w:rsidR="00E12E1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ного закона от 29.11.2010 № 326 -Ф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З «Об обязательном медицинском страховании в Российской Федерации», заключили настоящее Дополнительное соглашение к Тарифному соглашению в сфере обязательного медицинского страхования на</w:t>
      </w:r>
      <w:proofErr w:type="gramEnd"/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территории Ивановской области на 2024 год (далее – Тарифное соглашение) о нижеследующем:</w:t>
      </w:r>
    </w:p>
    <w:p w:rsidR="0029703B" w:rsidRPr="0029703B" w:rsidRDefault="0029703B" w:rsidP="0029703B">
      <w:pPr>
        <w:widowControl w:val="0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29703B" w:rsidRPr="0029703B" w:rsidRDefault="0029703B" w:rsidP="0029703B">
      <w:pPr>
        <w:numPr>
          <w:ilvl w:val="0"/>
          <w:numId w:val="10"/>
        </w:numPr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9703B">
        <w:rPr>
          <w:rFonts w:ascii="Times New Roman" w:eastAsia="Calibri" w:hAnsi="Times New Roman"/>
          <w:sz w:val="28"/>
          <w:szCs w:val="28"/>
          <w:lang w:eastAsia="en-US"/>
        </w:rPr>
        <w:t>Внести изменения в Тарифное соглашение:</w:t>
      </w:r>
    </w:p>
    <w:p w:rsidR="0029703B" w:rsidRDefault="0029703B" w:rsidP="0029703B">
      <w:pPr>
        <w:numPr>
          <w:ilvl w:val="1"/>
          <w:numId w:val="11"/>
        </w:numPr>
        <w:tabs>
          <w:tab w:val="left" w:pos="0"/>
        </w:tabs>
        <w:spacing w:line="264" w:lineRule="auto"/>
        <w:ind w:left="0"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29703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Приложение № 14 «Тарифы на медицинские услуги для самостоятельных расчетов с медицинскими организациями государственной системы здравоохранения Ивановской области, а также для </w:t>
      </w:r>
      <w:proofErr w:type="spellStart"/>
      <w:r w:rsidRPr="0029703B">
        <w:rPr>
          <w:rFonts w:ascii="Times New Roman" w:eastAsia="Calibri" w:hAnsi="Times New Roman"/>
          <w:bCs/>
          <w:sz w:val="28"/>
          <w:szCs w:val="28"/>
          <w:lang w:eastAsia="en-US"/>
        </w:rPr>
        <w:t>межучрежденческих</w:t>
      </w:r>
      <w:proofErr w:type="spellEnd"/>
      <w:r w:rsidRPr="0029703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расчетов, в том числе с применением искусственного интеллекта» к Тарифному соглашению изложить в новой редакции (приложение № </w:t>
      </w:r>
      <w:r w:rsidR="002A2E8B">
        <w:rPr>
          <w:rFonts w:ascii="Times New Roman" w:eastAsia="Calibri" w:hAnsi="Times New Roman"/>
          <w:bCs/>
          <w:sz w:val="28"/>
          <w:szCs w:val="28"/>
          <w:lang w:eastAsia="en-US"/>
        </w:rPr>
        <w:t>1</w:t>
      </w:r>
      <w:r w:rsidRPr="0029703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к настоящему Дополнительному соглашению).</w:t>
      </w:r>
    </w:p>
    <w:p w:rsidR="002A2E8B" w:rsidRDefault="002A2E8B" w:rsidP="002A2E8B">
      <w:pPr>
        <w:numPr>
          <w:ilvl w:val="1"/>
          <w:numId w:val="11"/>
        </w:numPr>
        <w:tabs>
          <w:tab w:val="left" w:pos="0"/>
        </w:tabs>
        <w:spacing w:line="264" w:lineRule="auto"/>
        <w:ind w:left="0"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Приложение № 25 «Перечень фельдшерских здравпунктов, фельдшерских и фельдшерско-акушерских пунктов» </w:t>
      </w:r>
      <w:r w:rsidRPr="0029703B">
        <w:rPr>
          <w:rFonts w:ascii="Times New Roman" w:eastAsia="Calibri" w:hAnsi="Times New Roman"/>
          <w:bCs/>
          <w:sz w:val="28"/>
          <w:szCs w:val="28"/>
          <w:lang w:eastAsia="en-US"/>
        </w:rPr>
        <w:t>к Тарифному соглашению изложить в новой редакции (приложение № 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2</w:t>
      </w:r>
      <w:r w:rsidRPr="0029703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к настоящему Дополнительному соглашению).</w:t>
      </w:r>
    </w:p>
    <w:p w:rsidR="0029703B" w:rsidRDefault="002A2E8B" w:rsidP="0029703B">
      <w:pPr>
        <w:numPr>
          <w:ilvl w:val="1"/>
          <w:numId w:val="11"/>
        </w:numPr>
        <w:tabs>
          <w:tab w:val="left" w:pos="0"/>
        </w:tabs>
        <w:spacing w:line="264" w:lineRule="auto"/>
        <w:ind w:left="0"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2A2E8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9703B" w:rsidRPr="002A2E8B">
        <w:rPr>
          <w:rFonts w:ascii="Times New Roman" w:eastAsia="Calibri" w:hAnsi="Times New Roman"/>
          <w:bCs/>
          <w:sz w:val="28"/>
          <w:szCs w:val="28"/>
          <w:lang w:eastAsia="en-US"/>
        </w:rPr>
        <w:t>Приложение № 29 «Коэффициенты сложности лечения пациенты» к Тарифному соглашению изложить в новой редакции (приложение № 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3</w:t>
      </w:r>
      <w:r w:rsidR="0029703B" w:rsidRPr="002A2E8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к настоящему Дополнительному соглашению).</w:t>
      </w:r>
    </w:p>
    <w:p w:rsidR="002A2E8B" w:rsidRDefault="002A2E8B" w:rsidP="002A2E8B">
      <w:pPr>
        <w:numPr>
          <w:ilvl w:val="1"/>
          <w:numId w:val="11"/>
        </w:numPr>
        <w:tabs>
          <w:tab w:val="left" w:pos="0"/>
        </w:tabs>
        <w:spacing w:line="264" w:lineRule="auto"/>
        <w:ind w:left="0"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Приложение № 35 «</w:t>
      </w:r>
      <w:r w:rsidRPr="002E64B0">
        <w:rPr>
          <w:rFonts w:ascii="Times New Roman" w:hAnsi="Times New Roman"/>
          <w:sz w:val="28"/>
          <w:szCs w:val="28"/>
        </w:rPr>
        <w:t xml:space="preserve">Тарифы на оплату 1 койко-дня по паллиативной медицинской помощи, оказываемой в стационарных условиях в отделениях паллиативной помощи и отделениях сестринского ухода в рамках сверхбазовой ТПОМС, </w:t>
      </w:r>
      <w:r>
        <w:rPr>
          <w:rFonts w:ascii="Times New Roman" w:hAnsi="Times New Roman"/>
          <w:sz w:val="28"/>
          <w:szCs w:val="28"/>
        </w:rPr>
        <w:t xml:space="preserve">применяемые </w:t>
      </w:r>
      <w:r w:rsidRPr="002E64B0">
        <w:rPr>
          <w:rFonts w:ascii="Times New Roman" w:hAnsi="Times New Roman"/>
          <w:sz w:val="28"/>
          <w:szCs w:val="28"/>
        </w:rPr>
        <w:t>за исключением межтерриториальных расчетов</w:t>
      </w:r>
      <w:r>
        <w:rPr>
          <w:rFonts w:ascii="Times New Roman" w:hAnsi="Times New Roman"/>
          <w:sz w:val="28"/>
          <w:szCs w:val="28"/>
        </w:rPr>
        <w:t>»</w:t>
      </w:r>
      <w:r w:rsidRPr="002A2E8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к Тарифному соглашению изложить в новой редакции (приложение № 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4</w:t>
      </w:r>
      <w:r w:rsidRPr="002A2E8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к настоящему Дополнительному соглашению).</w:t>
      </w:r>
    </w:p>
    <w:p w:rsidR="002A2E8B" w:rsidRPr="002A2E8B" w:rsidRDefault="002A2E8B" w:rsidP="002A2E8B">
      <w:pPr>
        <w:numPr>
          <w:ilvl w:val="1"/>
          <w:numId w:val="11"/>
        </w:numPr>
        <w:tabs>
          <w:tab w:val="left" w:pos="0"/>
        </w:tabs>
        <w:spacing w:line="264" w:lineRule="auto"/>
        <w:ind w:left="0"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2A2E8B">
        <w:rPr>
          <w:rFonts w:ascii="Times New Roman" w:eastAsia="Calibri" w:hAnsi="Times New Roman"/>
          <w:bCs/>
          <w:sz w:val="28"/>
          <w:szCs w:val="28"/>
          <w:lang w:eastAsia="en-US"/>
        </w:rPr>
        <w:t>Приложение №</w:t>
      </w:r>
      <w:r w:rsidR="002F28C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2A2E8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39 «Размеры коэффициентов и  фактических </w:t>
      </w:r>
      <w:proofErr w:type="spellStart"/>
      <w:r w:rsidRPr="002A2E8B">
        <w:rPr>
          <w:rFonts w:ascii="Times New Roman" w:eastAsia="Calibri" w:hAnsi="Times New Roman"/>
          <w:bCs/>
          <w:sz w:val="28"/>
          <w:szCs w:val="28"/>
          <w:lang w:eastAsia="en-US"/>
        </w:rPr>
        <w:t>подушевых</w:t>
      </w:r>
      <w:proofErr w:type="spellEnd"/>
      <w:r w:rsidRPr="002A2E8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нормативов финансирования скорой медицинской помощи для медицинских организаций на 2024 год» к Тарифному соглашению изложить в новой редакции (приложение № 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5</w:t>
      </w:r>
      <w:r w:rsidRPr="002A2E8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к настоящему Дополнительному соглашению).</w:t>
      </w:r>
    </w:p>
    <w:p w:rsidR="002A2E8B" w:rsidRPr="002A2E8B" w:rsidRDefault="002A2E8B" w:rsidP="002A2E8B">
      <w:pPr>
        <w:tabs>
          <w:tab w:val="left" w:pos="0"/>
        </w:tabs>
        <w:spacing w:line="264" w:lineRule="auto"/>
        <w:ind w:left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B52326" w:rsidRDefault="0029703B" w:rsidP="002A2E8B">
      <w:pPr>
        <w:numPr>
          <w:ilvl w:val="0"/>
          <w:numId w:val="11"/>
        </w:numPr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9703B">
        <w:rPr>
          <w:rFonts w:ascii="Times New Roman" w:eastAsia="Calibri" w:hAnsi="Times New Roman"/>
          <w:sz w:val="28"/>
          <w:szCs w:val="28"/>
          <w:lang w:eastAsia="en-US"/>
        </w:rPr>
        <w:t>Настоящее Дополнительное соглашение вступает в силу с момента подписания и распространяет свое действие на правоотношения, возникшие c 01.07.2024, за иск</w:t>
      </w:r>
      <w:r w:rsidR="002A2E8B">
        <w:rPr>
          <w:rFonts w:ascii="Times New Roman" w:eastAsia="Calibri" w:hAnsi="Times New Roman"/>
          <w:sz w:val="28"/>
          <w:szCs w:val="28"/>
          <w:lang w:eastAsia="en-US"/>
        </w:rPr>
        <w:t>лючением</w:t>
      </w:r>
      <w:r w:rsidR="00B52326"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:rsidR="00B52326" w:rsidRDefault="00B52326" w:rsidP="00B52326">
      <w:pPr>
        <w:ind w:left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="0029703B" w:rsidRPr="002A2E8B">
        <w:rPr>
          <w:rFonts w:ascii="Times New Roman" w:eastAsia="Calibri" w:hAnsi="Times New Roman"/>
          <w:sz w:val="28"/>
          <w:szCs w:val="28"/>
          <w:lang w:eastAsia="en-US"/>
        </w:rPr>
        <w:t> пункта 1.</w:t>
      </w:r>
      <w:r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="0029703B" w:rsidRPr="002A2E8B">
        <w:rPr>
          <w:rFonts w:ascii="Times New Roman" w:eastAsia="Calibri" w:hAnsi="Times New Roman"/>
          <w:sz w:val="28"/>
          <w:szCs w:val="28"/>
          <w:lang w:eastAsia="en-US"/>
        </w:rPr>
        <w:t>, распространяющего свое действие на правоотношения, возникшие с 04.06.2024</w:t>
      </w:r>
      <w:r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29703B" w:rsidRPr="002A2E8B" w:rsidRDefault="00B52326" w:rsidP="00B52326">
      <w:pPr>
        <w:ind w:left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 пункта 1.5, распространяющего свое действие на правоотношения, возникшие с 01.08.2024</w:t>
      </w:r>
      <w:r w:rsidR="0029703B" w:rsidRPr="002A2E8B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29703B" w:rsidRPr="0029703B" w:rsidRDefault="0029703B" w:rsidP="0029703B">
      <w:pPr>
        <w:tabs>
          <w:tab w:val="left" w:pos="720"/>
        </w:tabs>
        <w:spacing w:line="276" w:lineRule="auto"/>
        <w:ind w:left="-567" w:firstLine="567"/>
        <w:jc w:val="both"/>
        <w:rPr>
          <w:rFonts w:ascii="Times New Roman" w:eastAsia="Calibri" w:hAnsi="Times New Roman"/>
          <w:sz w:val="28"/>
          <w:szCs w:val="28"/>
        </w:rPr>
      </w:pPr>
    </w:p>
    <w:p w:rsidR="0029703B" w:rsidRPr="0029703B" w:rsidRDefault="0029703B" w:rsidP="0029703B">
      <w:pPr>
        <w:tabs>
          <w:tab w:val="left" w:pos="720"/>
        </w:tabs>
        <w:spacing w:line="276" w:lineRule="auto"/>
        <w:ind w:left="-567" w:firstLine="567"/>
        <w:jc w:val="both"/>
        <w:rPr>
          <w:rFonts w:ascii="Times New Roman" w:eastAsia="Calibri" w:hAnsi="Times New Roman"/>
          <w:b/>
          <w:szCs w:val="24"/>
        </w:rPr>
      </w:pPr>
    </w:p>
    <w:p w:rsidR="0029703B" w:rsidRPr="0029703B" w:rsidRDefault="00283523" w:rsidP="0029703B">
      <w:pPr>
        <w:spacing w:line="276" w:lineRule="auto"/>
        <w:ind w:left="-567" w:firstLine="567"/>
        <w:rPr>
          <w:rFonts w:ascii="Times New Roman" w:eastAsia="Calibri" w:hAnsi="Times New Roman"/>
          <w:b/>
          <w:sz w:val="26"/>
          <w:szCs w:val="26"/>
        </w:rPr>
      </w:pPr>
      <w:hyperlink r:id="rId9" w:history="1">
        <w:r w:rsidR="0029703B" w:rsidRPr="0029703B">
          <w:rPr>
            <w:rFonts w:ascii="Times New Roman" w:eastAsia="Calibri" w:hAnsi="Times New Roman"/>
            <w:b/>
            <w:sz w:val="26"/>
            <w:szCs w:val="26"/>
          </w:rPr>
          <w:t xml:space="preserve">                                                     Подписи Сторон:</w:t>
        </w:r>
      </w:hyperlink>
    </w:p>
    <w:p w:rsidR="0029703B" w:rsidRPr="0029703B" w:rsidRDefault="0029703B" w:rsidP="0029703B">
      <w:pPr>
        <w:spacing w:line="276" w:lineRule="auto"/>
        <w:ind w:left="-567" w:firstLine="567"/>
        <w:rPr>
          <w:rFonts w:ascii="Times New Roman" w:eastAsia="Calibri" w:hAnsi="Times New Roman"/>
          <w:b/>
          <w:sz w:val="26"/>
          <w:szCs w:val="26"/>
        </w:rPr>
      </w:pPr>
    </w:p>
    <w:tbl>
      <w:tblPr>
        <w:tblW w:w="9764" w:type="dxa"/>
        <w:tblInd w:w="114" w:type="dxa"/>
        <w:tblLook w:val="04A0" w:firstRow="1" w:lastRow="0" w:firstColumn="1" w:lastColumn="0" w:noHBand="0" w:noVBand="1"/>
      </w:tblPr>
      <w:tblGrid>
        <w:gridCol w:w="2886"/>
        <w:gridCol w:w="25"/>
        <w:gridCol w:w="3637"/>
        <w:gridCol w:w="2772"/>
        <w:gridCol w:w="222"/>
        <w:gridCol w:w="222"/>
      </w:tblGrid>
      <w:tr w:rsidR="0029703B" w:rsidRPr="0029703B" w:rsidTr="0029703B">
        <w:trPr>
          <w:trHeight w:val="1140"/>
        </w:trPr>
        <w:tc>
          <w:tcPr>
            <w:tcW w:w="2973" w:type="dxa"/>
            <w:vAlign w:val="center"/>
          </w:tcPr>
          <w:p w:rsidR="0029703B" w:rsidRPr="0029703B" w:rsidRDefault="00283523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0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283523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1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 Департамента здравоохранения Ивановской области </w:t>
              </w:r>
            </w:hyperlink>
          </w:p>
          <w:p w:rsidR="0029703B" w:rsidRPr="0029703B" w:rsidRDefault="0029703B" w:rsidP="0029703B">
            <w:pPr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818" w:type="dxa"/>
            <w:gridSpan w:val="2"/>
            <w:vAlign w:val="center"/>
            <w:hideMark/>
          </w:tcPr>
          <w:p w:rsidR="0029703B" w:rsidRPr="0029703B" w:rsidRDefault="00283523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2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283523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3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Территориального фонда обязательного медицинского страхования</w:t>
              </w:r>
            </w:hyperlink>
          </w:p>
          <w:p w:rsidR="0029703B" w:rsidRPr="0029703B" w:rsidRDefault="00283523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4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Ивановской области</w:t>
              </w:r>
            </w:hyperlink>
          </w:p>
        </w:tc>
        <w:tc>
          <w:tcPr>
            <w:tcW w:w="2959" w:type="dxa"/>
            <w:gridSpan w:val="2"/>
            <w:vAlign w:val="center"/>
          </w:tcPr>
          <w:p w:rsidR="0029703B" w:rsidRPr="0029703B" w:rsidRDefault="00283523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5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283523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6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 страховых медицинских организаций </w:t>
              </w:r>
            </w:hyperlink>
          </w:p>
          <w:p w:rsidR="0029703B" w:rsidRPr="0029703B" w:rsidRDefault="0029703B" w:rsidP="0029703B">
            <w:pPr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4" w:type="dxa"/>
            <w:vAlign w:val="center"/>
          </w:tcPr>
          <w:p w:rsidR="0029703B" w:rsidRPr="0029703B" w:rsidRDefault="0029703B" w:rsidP="0029703B">
            <w:pPr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  <w:tr w:rsidR="0029703B" w:rsidRPr="0029703B" w:rsidTr="0029703B">
        <w:trPr>
          <w:trHeight w:val="410"/>
        </w:trPr>
        <w:tc>
          <w:tcPr>
            <w:tcW w:w="3000" w:type="dxa"/>
            <w:gridSpan w:val="2"/>
            <w:hideMark/>
          </w:tcPr>
          <w:p w:rsidR="0029703B" w:rsidRPr="0029703B" w:rsidRDefault="00283523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17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</w:t>
              </w:r>
            </w:hyperlink>
          </w:p>
          <w:p w:rsidR="0029703B" w:rsidRPr="0029703B" w:rsidRDefault="0029703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А.Е. Арсеньев </w:t>
            </w:r>
          </w:p>
        </w:tc>
        <w:tc>
          <w:tcPr>
            <w:tcW w:w="3791" w:type="dxa"/>
            <w:hideMark/>
          </w:tcPr>
          <w:p w:rsidR="0029703B" w:rsidRPr="0029703B" w:rsidRDefault="00283523" w:rsidP="0029703B">
            <w:pPr>
              <w:ind w:left="-567" w:firstLine="567"/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18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</w:t>
              </w:r>
            </w:hyperlink>
          </w:p>
          <w:p w:rsidR="0029703B" w:rsidRPr="0029703B" w:rsidRDefault="00283523" w:rsidP="0029703B">
            <w:pPr>
              <w:ind w:left="-567" w:firstLine="567"/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19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И.Г. Березина</w:t>
              </w:r>
            </w:hyperlink>
          </w:p>
        </w:tc>
        <w:tc>
          <w:tcPr>
            <w:tcW w:w="2903" w:type="dxa"/>
            <w:hideMark/>
          </w:tcPr>
          <w:p w:rsidR="0029703B" w:rsidRPr="0029703B" w:rsidRDefault="00283523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0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_______________</w:t>
              </w:r>
            </w:hyperlink>
          </w:p>
          <w:p w:rsidR="0029703B" w:rsidRPr="0029703B" w:rsidRDefault="00283523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1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А.В. Новиков</w:t>
              </w:r>
            </w:hyperlink>
          </w:p>
        </w:tc>
        <w:tc>
          <w:tcPr>
            <w:tcW w:w="56" w:type="dxa"/>
          </w:tcPr>
          <w:p w:rsidR="0029703B" w:rsidRPr="0029703B" w:rsidRDefault="0029703B" w:rsidP="0029703B">
            <w:pPr>
              <w:ind w:left="-567" w:firstLine="567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4" w:type="dxa"/>
          </w:tcPr>
          <w:p w:rsidR="0029703B" w:rsidRPr="0029703B" w:rsidRDefault="0029703B" w:rsidP="0029703B">
            <w:pPr>
              <w:ind w:left="-567" w:firstLine="567"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</w:tbl>
    <w:p w:rsidR="0029703B" w:rsidRPr="0029703B" w:rsidRDefault="0029703B" w:rsidP="0029703B">
      <w:pPr>
        <w:widowControl w:val="0"/>
        <w:spacing w:line="120" w:lineRule="auto"/>
        <w:ind w:left="-567" w:firstLine="567"/>
        <w:rPr>
          <w:rFonts w:ascii="Times New Roman" w:eastAsia="Calibri" w:hAnsi="Times New Roman"/>
          <w:sz w:val="28"/>
          <w:szCs w:val="28"/>
        </w:rPr>
      </w:pPr>
    </w:p>
    <w:p w:rsidR="0029703B" w:rsidRPr="0029703B" w:rsidRDefault="0029703B" w:rsidP="0029703B">
      <w:pPr>
        <w:widowControl w:val="0"/>
        <w:spacing w:line="120" w:lineRule="auto"/>
        <w:ind w:left="-567" w:firstLine="567"/>
        <w:rPr>
          <w:rFonts w:ascii="Times New Roman" w:eastAsia="Calibri" w:hAnsi="Times New Roman"/>
          <w:sz w:val="28"/>
          <w:szCs w:val="28"/>
        </w:rPr>
      </w:pPr>
    </w:p>
    <w:tbl>
      <w:tblPr>
        <w:tblW w:w="8324" w:type="dxa"/>
        <w:jc w:val="center"/>
        <w:tblLook w:val="04A0" w:firstRow="1" w:lastRow="0" w:firstColumn="1" w:lastColumn="0" w:noHBand="0" w:noVBand="1"/>
      </w:tblPr>
      <w:tblGrid>
        <w:gridCol w:w="3963"/>
        <w:gridCol w:w="3576"/>
        <w:gridCol w:w="785"/>
      </w:tblGrid>
      <w:tr w:rsidR="0029703B" w:rsidRPr="0029703B" w:rsidTr="0029703B">
        <w:trPr>
          <w:trHeight w:val="1271"/>
          <w:jc w:val="center"/>
        </w:trPr>
        <w:tc>
          <w:tcPr>
            <w:tcW w:w="3963" w:type="dxa"/>
            <w:vAlign w:val="center"/>
          </w:tcPr>
          <w:p w:rsidR="0029703B" w:rsidRPr="0029703B" w:rsidRDefault="00283523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2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283523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3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медицинских профессиональных некоммерческих организаций</w:t>
              </w:r>
            </w:hyperlink>
          </w:p>
          <w:p w:rsidR="0029703B" w:rsidRPr="0029703B" w:rsidRDefault="0029703B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76" w:type="dxa"/>
            <w:vAlign w:val="center"/>
            <w:hideMark/>
          </w:tcPr>
          <w:p w:rsidR="0029703B" w:rsidRPr="0029703B" w:rsidRDefault="00283523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4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от </w:t>
              </w:r>
            </w:hyperlink>
          </w:p>
          <w:p w:rsidR="0029703B" w:rsidRPr="0029703B" w:rsidRDefault="00283523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5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профессиональных</w:t>
              </w:r>
            </w:hyperlink>
          </w:p>
          <w:p w:rsidR="0029703B" w:rsidRPr="0029703B" w:rsidRDefault="00283523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6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союзов</w:t>
              </w:r>
            </w:hyperlink>
          </w:p>
          <w:p w:rsidR="0029703B" w:rsidRPr="0029703B" w:rsidRDefault="00283523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7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медицинских работников</w:t>
              </w:r>
            </w:hyperlink>
          </w:p>
        </w:tc>
        <w:tc>
          <w:tcPr>
            <w:tcW w:w="785" w:type="dxa"/>
            <w:vAlign w:val="center"/>
          </w:tcPr>
          <w:p w:rsidR="0029703B" w:rsidRPr="0029703B" w:rsidRDefault="0029703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  <w:tr w:rsidR="0029703B" w:rsidRPr="0029703B" w:rsidTr="0029703B">
        <w:trPr>
          <w:trHeight w:val="457"/>
          <w:jc w:val="center"/>
        </w:trPr>
        <w:tc>
          <w:tcPr>
            <w:tcW w:w="3963" w:type="dxa"/>
            <w:hideMark/>
          </w:tcPr>
          <w:p w:rsidR="0029703B" w:rsidRPr="0029703B" w:rsidRDefault="00283523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8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_______________</w:t>
              </w:r>
            </w:hyperlink>
          </w:p>
          <w:p w:rsidR="0029703B" w:rsidRPr="0029703B" w:rsidRDefault="0029703B" w:rsidP="00A57532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И.</w:t>
            </w:r>
            <w:r w:rsidR="00A57532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Г</w:t>
            </w:r>
            <w:r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. </w:t>
            </w:r>
            <w:r w:rsidR="00A57532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Атрошенко</w:t>
            </w:r>
          </w:p>
        </w:tc>
        <w:tc>
          <w:tcPr>
            <w:tcW w:w="3576" w:type="dxa"/>
            <w:hideMark/>
          </w:tcPr>
          <w:p w:rsidR="0029703B" w:rsidRPr="0029703B" w:rsidRDefault="00283523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9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</w:t>
              </w:r>
            </w:hyperlink>
          </w:p>
          <w:p w:rsidR="0029703B" w:rsidRPr="0029703B" w:rsidRDefault="007F4D18" w:rsidP="00B52326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Ю.А. Кухтей</w:t>
            </w:r>
          </w:p>
        </w:tc>
        <w:tc>
          <w:tcPr>
            <w:tcW w:w="785" w:type="dxa"/>
          </w:tcPr>
          <w:p w:rsidR="0029703B" w:rsidRPr="0029703B" w:rsidRDefault="0029703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</w:tbl>
    <w:p w:rsidR="009B6D90" w:rsidRPr="00FB2945" w:rsidRDefault="009B6D90" w:rsidP="00A6221D">
      <w:pPr>
        <w:rPr>
          <w:rFonts w:ascii="Times New Roman" w:hAnsi="Times New Roman"/>
          <w:vanish/>
          <w:szCs w:val="24"/>
        </w:rPr>
      </w:pPr>
    </w:p>
    <w:sectPr w:rsidR="009B6D90" w:rsidRPr="00FB2945" w:rsidSect="007E6C68">
      <w:headerReference w:type="default" r:id="rId30"/>
      <w:pgSz w:w="11906" w:h="16838"/>
      <w:pgMar w:top="1134" w:right="567" w:bottom="1134" w:left="1134" w:header="39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523" w:rsidRDefault="00283523" w:rsidP="00947A44">
      <w:r>
        <w:separator/>
      </w:r>
    </w:p>
  </w:endnote>
  <w:endnote w:type="continuationSeparator" w:id="0">
    <w:p w:rsidR="00283523" w:rsidRDefault="00283523" w:rsidP="0094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523" w:rsidRDefault="00283523" w:rsidP="00947A44">
      <w:r>
        <w:separator/>
      </w:r>
    </w:p>
  </w:footnote>
  <w:footnote w:type="continuationSeparator" w:id="0">
    <w:p w:rsidR="00283523" w:rsidRDefault="00283523" w:rsidP="00947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175876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E37D88" w:rsidRPr="008F6F41" w:rsidRDefault="00525D29">
        <w:pPr>
          <w:pStyle w:val="afb"/>
          <w:jc w:val="center"/>
          <w:rPr>
            <w:rFonts w:ascii="Times New Roman" w:hAnsi="Times New Roman"/>
            <w:sz w:val="20"/>
          </w:rPr>
        </w:pPr>
        <w:r w:rsidRPr="008F6F41">
          <w:rPr>
            <w:rFonts w:ascii="Times New Roman" w:hAnsi="Times New Roman"/>
            <w:sz w:val="20"/>
          </w:rPr>
          <w:fldChar w:fldCharType="begin"/>
        </w:r>
        <w:r w:rsidR="00E37D88" w:rsidRPr="008F6F41">
          <w:rPr>
            <w:rFonts w:ascii="Times New Roman" w:hAnsi="Times New Roman"/>
            <w:sz w:val="20"/>
          </w:rPr>
          <w:instrText xml:space="preserve"> PAGE   \* MERGEFORMAT </w:instrText>
        </w:r>
        <w:r w:rsidRPr="008F6F41">
          <w:rPr>
            <w:rFonts w:ascii="Times New Roman" w:hAnsi="Times New Roman"/>
            <w:sz w:val="20"/>
          </w:rPr>
          <w:fldChar w:fldCharType="separate"/>
        </w:r>
        <w:r w:rsidR="007A2E28">
          <w:rPr>
            <w:rFonts w:ascii="Times New Roman" w:hAnsi="Times New Roman"/>
            <w:noProof/>
            <w:sz w:val="20"/>
          </w:rPr>
          <w:t>2</w:t>
        </w:r>
        <w:r w:rsidRPr="008F6F41">
          <w:rPr>
            <w:rFonts w:ascii="Times New Roman" w:hAnsi="Times New Roman"/>
            <w:sz w:val="20"/>
          </w:rPr>
          <w:fldChar w:fldCharType="end"/>
        </w:r>
      </w:p>
    </w:sdtContent>
  </w:sdt>
  <w:p w:rsidR="00E37D88" w:rsidRDefault="00E37D88">
    <w:pPr>
      <w:pStyle w:val="af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63ED"/>
    <w:multiLevelType w:val="multilevel"/>
    <w:tmpl w:val="77B831D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64" w:hanging="2160"/>
      </w:pPr>
      <w:rPr>
        <w:rFonts w:hint="default"/>
      </w:rPr>
    </w:lvl>
  </w:abstractNum>
  <w:abstractNum w:abstractNumId="1">
    <w:nsid w:val="22A414D2"/>
    <w:multiLevelType w:val="hybridMultilevel"/>
    <w:tmpl w:val="16E010DA"/>
    <w:lvl w:ilvl="0" w:tplc="77DA49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D5590A"/>
    <w:multiLevelType w:val="multilevel"/>
    <w:tmpl w:val="2EEC63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theme="minorBidi"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theme="minorBidi"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theme="minorBidi"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theme="minorBidi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theme="minorBid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theme="minorBid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theme="minorBid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theme="minorBidi" w:hint="default"/>
        <w:color w:val="auto"/>
      </w:rPr>
    </w:lvl>
  </w:abstractNum>
  <w:abstractNum w:abstractNumId="3">
    <w:nsid w:val="305907C4"/>
    <w:multiLevelType w:val="multilevel"/>
    <w:tmpl w:val="B0CAD26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2B03AD2"/>
    <w:multiLevelType w:val="hybridMultilevel"/>
    <w:tmpl w:val="844E1B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15C2CA5"/>
    <w:multiLevelType w:val="multilevel"/>
    <w:tmpl w:val="ED7C713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55E90FAD"/>
    <w:multiLevelType w:val="hybridMultilevel"/>
    <w:tmpl w:val="0974FA4C"/>
    <w:lvl w:ilvl="0" w:tplc="23B8BB90">
      <w:start w:val="1"/>
      <w:numFmt w:val="decimal"/>
      <w:lvlText w:val="2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1FD69A8"/>
    <w:multiLevelType w:val="multilevel"/>
    <w:tmpl w:val="1D2099A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>
    <w:nsid w:val="626A4197"/>
    <w:multiLevelType w:val="multilevel"/>
    <w:tmpl w:val="F77CECA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8"/>
  </w:num>
  <w:num w:numId="8">
    <w:abstractNumId w:val="5"/>
  </w:num>
  <w:num w:numId="9">
    <w:abstractNumId w:val="7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4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6D90"/>
    <w:rsid w:val="00003DEE"/>
    <w:rsid w:val="000336D7"/>
    <w:rsid w:val="000428F4"/>
    <w:rsid w:val="00046143"/>
    <w:rsid w:val="00053E6C"/>
    <w:rsid w:val="00065E1E"/>
    <w:rsid w:val="000752B4"/>
    <w:rsid w:val="00075F8F"/>
    <w:rsid w:val="000A1B05"/>
    <w:rsid w:val="000A5CB6"/>
    <w:rsid w:val="000E71B9"/>
    <w:rsid w:val="000F1B3F"/>
    <w:rsid w:val="000F268F"/>
    <w:rsid w:val="00125F8F"/>
    <w:rsid w:val="00130E56"/>
    <w:rsid w:val="001312C5"/>
    <w:rsid w:val="001819C3"/>
    <w:rsid w:val="00185A09"/>
    <w:rsid w:val="00187438"/>
    <w:rsid w:val="0019398C"/>
    <w:rsid w:val="001B1952"/>
    <w:rsid w:val="001B58DA"/>
    <w:rsid w:val="001B692A"/>
    <w:rsid w:val="001C09CD"/>
    <w:rsid w:val="001E2F10"/>
    <w:rsid w:val="001F30B1"/>
    <w:rsid w:val="00205A50"/>
    <w:rsid w:val="00210435"/>
    <w:rsid w:val="00225546"/>
    <w:rsid w:val="00253037"/>
    <w:rsid w:val="00260B07"/>
    <w:rsid w:val="00260F40"/>
    <w:rsid w:val="00271E21"/>
    <w:rsid w:val="00276C88"/>
    <w:rsid w:val="002815C8"/>
    <w:rsid w:val="00283523"/>
    <w:rsid w:val="0029703B"/>
    <w:rsid w:val="002A2E8B"/>
    <w:rsid w:val="002F28CD"/>
    <w:rsid w:val="002F6F07"/>
    <w:rsid w:val="00317E1B"/>
    <w:rsid w:val="00321634"/>
    <w:rsid w:val="00325474"/>
    <w:rsid w:val="00327A22"/>
    <w:rsid w:val="00340F09"/>
    <w:rsid w:val="003450BB"/>
    <w:rsid w:val="0035705B"/>
    <w:rsid w:val="0037664B"/>
    <w:rsid w:val="0038186F"/>
    <w:rsid w:val="003B0A41"/>
    <w:rsid w:val="003D7FA2"/>
    <w:rsid w:val="003E7338"/>
    <w:rsid w:val="00420E80"/>
    <w:rsid w:val="00434FA8"/>
    <w:rsid w:val="00445CD4"/>
    <w:rsid w:val="00446410"/>
    <w:rsid w:val="004473F4"/>
    <w:rsid w:val="00447C99"/>
    <w:rsid w:val="00450B0B"/>
    <w:rsid w:val="004551A4"/>
    <w:rsid w:val="004A27B3"/>
    <w:rsid w:val="004B37C4"/>
    <w:rsid w:val="004C24A9"/>
    <w:rsid w:val="004C6C37"/>
    <w:rsid w:val="004F0647"/>
    <w:rsid w:val="004F3497"/>
    <w:rsid w:val="00513BC7"/>
    <w:rsid w:val="00517E57"/>
    <w:rsid w:val="00525D29"/>
    <w:rsid w:val="00555F55"/>
    <w:rsid w:val="00570325"/>
    <w:rsid w:val="00586A63"/>
    <w:rsid w:val="00587FC0"/>
    <w:rsid w:val="005A1017"/>
    <w:rsid w:val="005A7415"/>
    <w:rsid w:val="005C2B8A"/>
    <w:rsid w:val="005F2275"/>
    <w:rsid w:val="006131FC"/>
    <w:rsid w:val="006158C1"/>
    <w:rsid w:val="00621446"/>
    <w:rsid w:val="006254F8"/>
    <w:rsid w:val="00625F62"/>
    <w:rsid w:val="00642090"/>
    <w:rsid w:val="00643CA1"/>
    <w:rsid w:val="00660DA9"/>
    <w:rsid w:val="00670970"/>
    <w:rsid w:val="00690F31"/>
    <w:rsid w:val="006B4547"/>
    <w:rsid w:val="006B6303"/>
    <w:rsid w:val="006D26C7"/>
    <w:rsid w:val="0071773F"/>
    <w:rsid w:val="0072146B"/>
    <w:rsid w:val="0073012E"/>
    <w:rsid w:val="00730713"/>
    <w:rsid w:val="00735F0B"/>
    <w:rsid w:val="00742878"/>
    <w:rsid w:val="0074694A"/>
    <w:rsid w:val="00747424"/>
    <w:rsid w:val="007536F5"/>
    <w:rsid w:val="00781AEF"/>
    <w:rsid w:val="007860B9"/>
    <w:rsid w:val="007A0324"/>
    <w:rsid w:val="007A0550"/>
    <w:rsid w:val="007A2E28"/>
    <w:rsid w:val="007B6883"/>
    <w:rsid w:val="007E6C68"/>
    <w:rsid w:val="007F4D18"/>
    <w:rsid w:val="00802ECA"/>
    <w:rsid w:val="00857448"/>
    <w:rsid w:val="008C1484"/>
    <w:rsid w:val="008F1E5F"/>
    <w:rsid w:val="008F200C"/>
    <w:rsid w:val="008F6F41"/>
    <w:rsid w:val="0090536B"/>
    <w:rsid w:val="00910B16"/>
    <w:rsid w:val="00935EAC"/>
    <w:rsid w:val="00937324"/>
    <w:rsid w:val="00947A44"/>
    <w:rsid w:val="009616A2"/>
    <w:rsid w:val="00963095"/>
    <w:rsid w:val="0097605F"/>
    <w:rsid w:val="009B6D90"/>
    <w:rsid w:val="009B7441"/>
    <w:rsid w:val="009C65A8"/>
    <w:rsid w:val="009F443E"/>
    <w:rsid w:val="00A16B7F"/>
    <w:rsid w:val="00A35438"/>
    <w:rsid w:val="00A370B8"/>
    <w:rsid w:val="00A45B02"/>
    <w:rsid w:val="00A47AB9"/>
    <w:rsid w:val="00A57532"/>
    <w:rsid w:val="00A6221D"/>
    <w:rsid w:val="00A7306E"/>
    <w:rsid w:val="00A812F9"/>
    <w:rsid w:val="00A85129"/>
    <w:rsid w:val="00AD7398"/>
    <w:rsid w:val="00AE1A59"/>
    <w:rsid w:val="00AF69A8"/>
    <w:rsid w:val="00B01CC1"/>
    <w:rsid w:val="00B52326"/>
    <w:rsid w:val="00B72B5E"/>
    <w:rsid w:val="00B920F6"/>
    <w:rsid w:val="00BA5902"/>
    <w:rsid w:val="00BF0422"/>
    <w:rsid w:val="00C107F7"/>
    <w:rsid w:val="00C21EE0"/>
    <w:rsid w:val="00C31A5C"/>
    <w:rsid w:val="00C37468"/>
    <w:rsid w:val="00C66BC7"/>
    <w:rsid w:val="00C806B0"/>
    <w:rsid w:val="00C8173B"/>
    <w:rsid w:val="00C9687A"/>
    <w:rsid w:val="00CA43EB"/>
    <w:rsid w:val="00CC7C07"/>
    <w:rsid w:val="00CE16A9"/>
    <w:rsid w:val="00D07339"/>
    <w:rsid w:val="00D4438B"/>
    <w:rsid w:val="00D4790A"/>
    <w:rsid w:val="00D60102"/>
    <w:rsid w:val="00D70522"/>
    <w:rsid w:val="00D709E0"/>
    <w:rsid w:val="00D91BFD"/>
    <w:rsid w:val="00D975AC"/>
    <w:rsid w:val="00DA745A"/>
    <w:rsid w:val="00DB3F6E"/>
    <w:rsid w:val="00DB7A1F"/>
    <w:rsid w:val="00DC182C"/>
    <w:rsid w:val="00DC1FE1"/>
    <w:rsid w:val="00E00CE9"/>
    <w:rsid w:val="00E00D03"/>
    <w:rsid w:val="00E12E1D"/>
    <w:rsid w:val="00E308D1"/>
    <w:rsid w:val="00E30924"/>
    <w:rsid w:val="00E37D88"/>
    <w:rsid w:val="00E4178D"/>
    <w:rsid w:val="00E41EDE"/>
    <w:rsid w:val="00E43EFB"/>
    <w:rsid w:val="00E476E4"/>
    <w:rsid w:val="00E575C3"/>
    <w:rsid w:val="00E7228D"/>
    <w:rsid w:val="00E93A05"/>
    <w:rsid w:val="00E94F73"/>
    <w:rsid w:val="00E97585"/>
    <w:rsid w:val="00EA27DB"/>
    <w:rsid w:val="00EC23F8"/>
    <w:rsid w:val="00ED2340"/>
    <w:rsid w:val="00F33D8B"/>
    <w:rsid w:val="00F35C3F"/>
    <w:rsid w:val="00F414EF"/>
    <w:rsid w:val="00F454BC"/>
    <w:rsid w:val="00F5281C"/>
    <w:rsid w:val="00F5330E"/>
    <w:rsid w:val="00F90281"/>
    <w:rsid w:val="00F966F7"/>
    <w:rsid w:val="00FB2945"/>
    <w:rsid w:val="00FB5BE7"/>
    <w:rsid w:val="00FD09BF"/>
    <w:rsid w:val="00FF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27F"/>
    <w:rPr>
      <w:rFonts w:ascii="Arial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F2665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BC0CE0"/>
    <w:rPr>
      <w:rFonts w:ascii="Segoe UI" w:eastAsia="Calibri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E21227"/>
    <w:rPr>
      <w:b/>
      <w:bCs/>
    </w:rPr>
  </w:style>
  <w:style w:type="character" w:customStyle="1" w:styleId="a6">
    <w:name w:val="Текст Знак"/>
    <w:basedOn w:val="a0"/>
    <w:qFormat/>
    <w:rsid w:val="006E5FB0"/>
    <w:rPr>
      <w:rFonts w:ascii="Courier New" w:eastAsia="Courier New" w:hAnsi="Courier New" w:cs="Times New Roman"/>
      <w:sz w:val="20"/>
      <w:szCs w:val="20"/>
      <w:lang w:val="en-US" w:eastAsia="ko-KR"/>
    </w:rPr>
  </w:style>
  <w:style w:type="character" w:customStyle="1" w:styleId="2">
    <w:name w:val="Основной текст с отступом 2 Знак"/>
    <w:basedOn w:val="a0"/>
    <w:link w:val="2"/>
    <w:uiPriority w:val="99"/>
    <w:qFormat/>
    <w:rsid w:val="006F01C5"/>
    <w:rPr>
      <w:rFonts w:ascii="Arial" w:eastAsia="Calibri" w:hAnsi="Arial" w:cs="Times New Roman"/>
      <w:sz w:val="24"/>
      <w:szCs w:val="20"/>
      <w:lang w:eastAsia="ru-RU"/>
    </w:rPr>
  </w:style>
  <w:style w:type="character" w:styleId="a7">
    <w:name w:val="annotation reference"/>
    <w:basedOn w:val="a0"/>
    <w:qFormat/>
    <w:rsid w:val="008262E8"/>
    <w:rPr>
      <w:rFonts w:cs="Times New Roman"/>
      <w:sz w:val="16"/>
    </w:rPr>
  </w:style>
  <w:style w:type="character" w:customStyle="1" w:styleId="a8">
    <w:name w:val="Текст примечания Знак"/>
    <w:basedOn w:val="a0"/>
    <w:uiPriority w:val="99"/>
    <w:qFormat/>
    <w:rsid w:val="008262E8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a9">
    <w:name w:val="Верх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b">
    <w:name w:val="Абзац списка Знак"/>
    <w:uiPriority w:val="99"/>
    <w:qFormat/>
    <w:locked/>
    <w:rsid w:val="003C4EDB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-">
    <w:name w:val="Интернет-ссылка"/>
    <w:rsid w:val="009B6D90"/>
    <w:rPr>
      <w:color w:val="000080"/>
      <w:u w:val="single"/>
    </w:rPr>
  </w:style>
  <w:style w:type="paragraph" w:customStyle="1" w:styleId="ac">
    <w:name w:val="Заголовок"/>
    <w:basedOn w:val="a"/>
    <w:next w:val="ad"/>
    <w:qFormat/>
    <w:rsid w:val="009B6D9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rsid w:val="009B6D90"/>
    <w:pPr>
      <w:spacing w:after="140" w:line="276" w:lineRule="auto"/>
    </w:pPr>
  </w:style>
  <w:style w:type="paragraph" w:styleId="ae">
    <w:name w:val="List"/>
    <w:basedOn w:val="ad"/>
    <w:rsid w:val="009B6D90"/>
    <w:rPr>
      <w:rFonts w:cs="Arial"/>
    </w:rPr>
  </w:style>
  <w:style w:type="paragraph" w:customStyle="1" w:styleId="1">
    <w:name w:val="Название объекта1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">
    <w:name w:val="index heading"/>
    <w:basedOn w:val="a"/>
    <w:qFormat/>
    <w:rsid w:val="009B6D90"/>
    <w:pPr>
      <w:suppressLineNumbers/>
    </w:pPr>
    <w:rPr>
      <w:rFonts w:cs="Arial"/>
    </w:rPr>
  </w:style>
  <w:style w:type="paragraph" w:styleId="af0">
    <w:name w:val="caption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1">
    <w:name w:val="No Spacing"/>
    <w:uiPriority w:val="1"/>
    <w:qFormat/>
    <w:rsid w:val="00F26652"/>
    <w:rPr>
      <w:sz w:val="24"/>
    </w:rPr>
  </w:style>
  <w:style w:type="paragraph" w:styleId="af2">
    <w:name w:val="List Paragraph"/>
    <w:basedOn w:val="a"/>
    <w:uiPriority w:val="34"/>
    <w:qFormat/>
    <w:rsid w:val="00F26652"/>
    <w:pPr>
      <w:ind w:left="720"/>
      <w:contextualSpacing/>
    </w:pPr>
  </w:style>
  <w:style w:type="paragraph" w:styleId="af3">
    <w:name w:val="Body Text Indent"/>
    <w:basedOn w:val="a"/>
    <w:unhideWhenUsed/>
    <w:rsid w:val="00F26652"/>
    <w:pPr>
      <w:spacing w:after="120"/>
      <w:ind w:left="283"/>
    </w:pPr>
    <w:rPr>
      <w:rFonts w:eastAsia="Times New Roman"/>
    </w:rPr>
  </w:style>
  <w:style w:type="paragraph" w:styleId="af4">
    <w:name w:val="Balloon Text"/>
    <w:basedOn w:val="a"/>
    <w:uiPriority w:val="99"/>
    <w:semiHidden/>
    <w:unhideWhenUsed/>
    <w:qFormat/>
    <w:rsid w:val="00BC0CE0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qFormat/>
    <w:rsid w:val="008607F1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EB4DEE"/>
    <w:pPr>
      <w:widowControl w:val="0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f5">
    <w:name w:val="Plain Text"/>
    <w:basedOn w:val="a"/>
    <w:qFormat/>
    <w:rsid w:val="006E5FB0"/>
    <w:rPr>
      <w:rFonts w:ascii="Courier New" w:eastAsia="Courier New" w:hAnsi="Courier New"/>
      <w:sz w:val="20"/>
      <w:lang w:val="en-US" w:eastAsia="ko-KR"/>
    </w:rPr>
  </w:style>
  <w:style w:type="paragraph" w:styleId="20">
    <w:name w:val="Body Text Indent 2"/>
    <w:basedOn w:val="a"/>
    <w:uiPriority w:val="99"/>
    <w:unhideWhenUsed/>
    <w:qFormat/>
    <w:rsid w:val="006F01C5"/>
    <w:pPr>
      <w:spacing w:after="120" w:line="480" w:lineRule="auto"/>
      <w:ind w:left="283"/>
    </w:pPr>
  </w:style>
  <w:style w:type="paragraph" w:styleId="af6">
    <w:name w:val="annotation text"/>
    <w:basedOn w:val="a"/>
    <w:link w:val="10"/>
    <w:uiPriority w:val="99"/>
    <w:qFormat/>
    <w:rsid w:val="008262E8"/>
    <w:pPr>
      <w:spacing w:before="40" w:after="40"/>
      <w:ind w:firstLine="709"/>
      <w:jc w:val="both"/>
    </w:pPr>
    <w:rPr>
      <w:rFonts w:ascii="Times New Roman" w:eastAsia="Times New Roman" w:hAnsi="Times New Roman"/>
      <w:kern w:val="2"/>
      <w:sz w:val="20"/>
      <w:lang w:eastAsia="en-US"/>
    </w:rPr>
  </w:style>
  <w:style w:type="paragraph" w:customStyle="1" w:styleId="ConsPlusTitle">
    <w:name w:val="ConsPlusTitle"/>
    <w:qFormat/>
    <w:rsid w:val="00E83835"/>
    <w:pPr>
      <w:widowControl w:val="0"/>
    </w:pPr>
    <w:rPr>
      <w:rFonts w:eastAsia="Times New Roman" w:cs="Calibri"/>
      <w:b/>
      <w:sz w:val="24"/>
      <w:szCs w:val="20"/>
      <w:lang w:eastAsia="ru-RU"/>
    </w:rPr>
  </w:style>
  <w:style w:type="paragraph" w:customStyle="1" w:styleId="af7">
    <w:name w:val="Верхний и нижний колонтитулы"/>
    <w:basedOn w:val="a"/>
    <w:qFormat/>
    <w:rsid w:val="009B6D90"/>
  </w:style>
  <w:style w:type="paragraph" w:customStyle="1" w:styleId="11">
    <w:name w:val="Верхний колонтитул1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table" w:styleId="af8">
    <w:name w:val="Table Grid"/>
    <w:basedOn w:val="a1"/>
    <w:uiPriority w:val="59"/>
    <w:rsid w:val="008607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f6"/>
    <w:next w:val="af6"/>
    <w:link w:val="afa"/>
    <w:uiPriority w:val="99"/>
    <w:semiHidden/>
    <w:unhideWhenUsed/>
    <w:rsid w:val="00075F8F"/>
    <w:pPr>
      <w:spacing w:before="0" w:after="0"/>
      <w:ind w:firstLine="0"/>
      <w:jc w:val="left"/>
    </w:pPr>
    <w:rPr>
      <w:rFonts w:ascii="Arial" w:eastAsiaTheme="minorHAnsi" w:hAnsi="Arial"/>
      <w:b/>
      <w:bCs/>
      <w:kern w:val="0"/>
      <w:lang w:eastAsia="ru-RU"/>
    </w:rPr>
  </w:style>
  <w:style w:type="character" w:customStyle="1" w:styleId="10">
    <w:name w:val="Текст примечания Знак1"/>
    <w:basedOn w:val="a0"/>
    <w:link w:val="af6"/>
    <w:uiPriority w:val="99"/>
    <w:rsid w:val="00075F8F"/>
    <w:rPr>
      <w:rFonts w:ascii="Times New Roman" w:eastAsia="Times New Roman" w:hAnsi="Times New Roman" w:cs="Times New Roman"/>
      <w:kern w:val="2"/>
      <w:szCs w:val="20"/>
    </w:rPr>
  </w:style>
  <w:style w:type="character" w:customStyle="1" w:styleId="afa">
    <w:name w:val="Тема примечания Знак"/>
    <w:basedOn w:val="10"/>
    <w:link w:val="af9"/>
    <w:rsid w:val="00075F8F"/>
    <w:rPr>
      <w:rFonts w:ascii="Times New Roman" w:eastAsia="Times New Roman" w:hAnsi="Times New Roman" w:cs="Times New Roman"/>
      <w:kern w:val="2"/>
      <w:szCs w:val="20"/>
    </w:rPr>
  </w:style>
  <w:style w:type="paragraph" w:styleId="afb">
    <w:name w:val="header"/>
    <w:basedOn w:val="a"/>
    <w:link w:val="13"/>
    <w:uiPriority w:val="99"/>
    <w:unhideWhenUsed/>
    <w:rsid w:val="00947A44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fb"/>
    <w:uiPriority w:val="99"/>
    <w:semiHidden/>
    <w:rsid w:val="00947A44"/>
    <w:rPr>
      <w:rFonts w:ascii="Arial" w:hAnsi="Arial" w:cs="Times New Roman"/>
      <w:sz w:val="24"/>
      <w:szCs w:val="20"/>
      <w:lang w:eastAsia="ru-RU"/>
    </w:rPr>
  </w:style>
  <w:style w:type="paragraph" w:styleId="afc">
    <w:name w:val="footer"/>
    <w:basedOn w:val="a"/>
    <w:link w:val="14"/>
    <w:uiPriority w:val="99"/>
    <w:semiHidden/>
    <w:unhideWhenUsed/>
    <w:rsid w:val="00947A44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c"/>
    <w:uiPriority w:val="99"/>
    <w:semiHidden/>
    <w:rsid w:val="00947A44"/>
    <w:rPr>
      <w:rFonts w:ascii="Arial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8CD6A4D4AC7E37FE3339F0C68DC8B3BC5FC16FA68A51F07384D3ED1712B9C642072BDBE6E4A4E7AB62A56ADCAbBEDP" TargetMode="External"/><Relationship Id="rId18" Type="http://schemas.openxmlformats.org/officeDocument/2006/relationships/hyperlink" Target="consultantplus://offline/ref=A8CD6A4D4AC7E37FE3339F0C68DC8B3BC5FC16FA68A51F07384D3ED1712B9C642072BDBE6E4A4E7AB62A56ADCAbBEDP" TargetMode="External"/><Relationship Id="rId26" Type="http://schemas.openxmlformats.org/officeDocument/2006/relationships/hyperlink" Target="consultantplus://offline/ref=A8CD6A4D4AC7E37FE3339F0C68DC8B3BC5FC16FA68A51F07384D3ED1712B9C642072BDBE6E4A4E7AB62A56ADCAbBED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8CD6A4D4AC7E37FE3339F0C68DC8B3BC5FC16FA68A51F07384D3ED1712B9C642072BDBE6E4A4E7AB62A56ADCAbBEDP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8CD6A4D4AC7E37FE3339F0C68DC8B3BC5FC16FA68A51F07384D3ED1712B9C642072BDBE6E4A4E7AB62A56ADCAbBEDP" TargetMode="External"/><Relationship Id="rId17" Type="http://schemas.openxmlformats.org/officeDocument/2006/relationships/hyperlink" Target="consultantplus://offline/ref=A8CD6A4D4AC7E37FE3339F0C68DC8B3BC5FC16FA68A51F07384D3ED1712B9C642072BDBE6E4A4E7AB62A56ADCAbBEDP" TargetMode="External"/><Relationship Id="rId25" Type="http://schemas.openxmlformats.org/officeDocument/2006/relationships/hyperlink" Target="consultantplus://offline/ref=A8CD6A4D4AC7E37FE3339F0C68DC8B3BC5FC16FA68A51F07384D3ED1712B9C642072BDBE6E4A4E7AB62A56ADCAbBED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8CD6A4D4AC7E37FE3339F0C68DC8B3BC5FC16FA68A51F07384D3ED1712B9C642072BDBE6E4A4E7AB62A56ADCAbBEDP" TargetMode="External"/><Relationship Id="rId20" Type="http://schemas.openxmlformats.org/officeDocument/2006/relationships/hyperlink" Target="consultantplus://offline/ref=A8CD6A4D4AC7E37FE3339F0C68DC8B3BC5FC16FA68A51F07384D3ED1712B9C642072BDBE6E4A4E7AB62A56ADCAbBEDP" TargetMode="External"/><Relationship Id="rId29" Type="http://schemas.openxmlformats.org/officeDocument/2006/relationships/hyperlink" Target="consultantplus://offline/ref=A8CD6A4D4AC7E37FE3339F0C68DC8B3BC5FC16FA68A51F07384D3ED1712B9C642072BDBE6E4A4E7AB62A56ADCAbBED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8CD6A4D4AC7E37FE3339F0C68DC8B3BC5FC16FA68A51F07384D3ED1712B9C642072BDBE6E4A4E7AB62A56ADCAbBEDP" TargetMode="External"/><Relationship Id="rId24" Type="http://schemas.openxmlformats.org/officeDocument/2006/relationships/hyperlink" Target="consultantplus://offline/ref=A8CD6A4D4AC7E37FE3339F0C68DC8B3BC5FC16FA68A51F07384D3ED1712B9C642072BDBE6E4A4E7AB62A56ADCAbBEDP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8CD6A4D4AC7E37FE3339F0C68DC8B3BC5FC16FA68A51F07384D3ED1712B9C642072BDBE6E4A4E7AB62A56ADCAbBEDP" TargetMode="External"/><Relationship Id="rId23" Type="http://schemas.openxmlformats.org/officeDocument/2006/relationships/hyperlink" Target="consultantplus://offline/ref=A8CD6A4D4AC7E37FE3339F0C68DC8B3BC5FC16FA68A51F07384D3ED1712B9C642072BDBE6E4A4E7AB62A56ADCAbBEDP" TargetMode="External"/><Relationship Id="rId28" Type="http://schemas.openxmlformats.org/officeDocument/2006/relationships/hyperlink" Target="consultantplus://offline/ref=A8CD6A4D4AC7E37FE3339F0C68DC8B3BC5FC16FA68A51F07384D3ED1712B9C642072BDBE6E4A4E7AB62A56ADCAbBEDP" TargetMode="External"/><Relationship Id="rId10" Type="http://schemas.openxmlformats.org/officeDocument/2006/relationships/hyperlink" Target="consultantplus://offline/ref=A8CD6A4D4AC7E37FE3339F0C68DC8B3BC5FC16FA68A51F07384D3ED1712B9C642072BDBE6E4A4E7AB62A56ADCAbBEDP" TargetMode="External"/><Relationship Id="rId19" Type="http://schemas.openxmlformats.org/officeDocument/2006/relationships/hyperlink" Target="consultantplus://offline/ref=A8CD6A4D4AC7E37FE3339F0C68DC8B3BC5FC16FA68A51F07384D3ED1712B9C642072BDBE6E4A4E7AB62A56ADCAbBEDP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8CD6A4D4AC7E37FE3339F0C68DC8B3BC5FC16FA68A51F07384D3ED1712B9C642072BDBE6E4A4E7AB62A56ADCAbBEDP" TargetMode="External"/><Relationship Id="rId14" Type="http://schemas.openxmlformats.org/officeDocument/2006/relationships/hyperlink" Target="consultantplus://offline/ref=A8CD6A4D4AC7E37FE3339F0C68DC8B3BC5FC16FA68A51F07384D3ED1712B9C642072BDBE6E4A4E7AB62A56ADCAbBEDP" TargetMode="External"/><Relationship Id="rId22" Type="http://schemas.openxmlformats.org/officeDocument/2006/relationships/hyperlink" Target="consultantplus://offline/ref=A8CD6A4D4AC7E37FE3339F0C68DC8B3BC5FC16FA68A51F07384D3ED1712B9C642072BDBE6E4A4E7AB62A56ADCAbBEDP" TargetMode="External"/><Relationship Id="rId27" Type="http://schemas.openxmlformats.org/officeDocument/2006/relationships/hyperlink" Target="consultantplus://offline/ref=A8CD6A4D4AC7E37FE3339F0C68DC8B3BC5FC16FA68A51F07384D3ED1712B9C642072BDBE6E4A4E7AB62A56ADCAbBEDP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CA519D-E78A-48C3-BA5F-F8A60A801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1698</TotalTime>
  <Pages>2</Pages>
  <Words>1004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"Тарифное соглашение в сфере обязательного медицинского страхования на территории Ивановской области на 2023 год"(Заключено в г. Иваново 26.01.2023)(ред. от 21.04.2023)(вместе с "Перечнем медицинских организаций, оказывающих медицинскую помощь в амбулатор</vt:lpstr>
    </vt:vector>
  </TitlesOfParts>
  <Company>КонсультантПлюс Версия 4022.00.55</Company>
  <LinksUpToDate>false</LinksUpToDate>
  <CharactersWithSpaces>6715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"Тарифное соглашение в сфере обязательного медицинского страхования на территории Ивановской области на 2023 год"(Заключено в г. Иваново 26.01.2023)(ред. от 21.04.2023)(вместе с "Перечнем медицинских организаций, оказывающих медицинскую помощь в амбулаторных условиях, с учетом уровня организации медицинской помощи и способов оплаты", "Перечнем видов высокотехнологичной медицинской помощи, содержащим в том числе методы лечения и источники финансового обеспечения высокотехнологичной медицинской помощи", "П</dc:title>
  <dc:subject/>
  <dc:creator>tyupkin</dc:creator>
  <dc:description/>
  <cp:lastModifiedBy>Петрова Виктория Викторовна</cp:lastModifiedBy>
  <cp:revision>137</cp:revision>
  <cp:lastPrinted>2024-07-30T12:37:00Z</cp:lastPrinted>
  <dcterms:created xsi:type="dcterms:W3CDTF">2023-07-13T18:18:00Z</dcterms:created>
  <dcterms:modified xsi:type="dcterms:W3CDTF">2024-08-08T08:18:00Z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4022.00.55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